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9DF40" w14:textId="77777777" w:rsidR="00471C0F" w:rsidRDefault="00471C0F" w:rsidP="00276D0F">
      <w:pPr>
        <w:spacing w:line="276" w:lineRule="auto"/>
        <w:jc w:val="center"/>
        <w:rPr>
          <w:rFonts w:ascii="Arial" w:hAnsi="Arial" w:cs="Arial"/>
          <w:b/>
          <w:bCs/>
          <w:kern w:val="16"/>
          <w:sz w:val="28"/>
          <w:szCs w:val="28"/>
        </w:rPr>
      </w:pPr>
    </w:p>
    <w:p w14:paraId="394868BC" w14:textId="5A9A57DF" w:rsidR="002E3AA2" w:rsidRPr="000409C6" w:rsidRDefault="00CB5BAF" w:rsidP="00276D0F">
      <w:pPr>
        <w:spacing w:line="276" w:lineRule="auto"/>
        <w:jc w:val="center"/>
        <w:rPr>
          <w:rFonts w:ascii="Arial" w:hAnsi="Arial" w:cs="Arial"/>
          <w:b/>
          <w:bCs/>
          <w:kern w:val="16"/>
          <w:sz w:val="28"/>
          <w:szCs w:val="28"/>
        </w:rPr>
      </w:pPr>
      <w:r>
        <w:rPr>
          <w:rFonts w:ascii="Arial" w:hAnsi="Arial" w:cs="Arial"/>
          <w:b/>
          <w:bCs/>
          <w:kern w:val="16"/>
          <w:sz w:val="28"/>
          <w:szCs w:val="28"/>
        </w:rPr>
        <w:t xml:space="preserve">ANEXO II.I - </w:t>
      </w:r>
      <w:r w:rsidR="00AF6947" w:rsidRPr="000409C6">
        <w:rPr>
          <w:rFonts w:ascii="Arial" w:hAnsi="Arial" w:cs="Arial"/>
          <w:b/>
          <w:bCs/>
          <w:kern w:val="16"/>
          <w:sz w:val="28"/>
          <w:szCs w:val="28"/>
        </w:rPr>
        <w:t>ESTU</w:t>
      </w:r>
      <w:r w:rsidR="002926DF" w:rsidRPr="000409C6">
        <w:rPr>
          <w:rFonts w:ascii="Arial" w:hAnsi="Arial" w:cs="Arial"/>
          <w:b/>
          <w:bCs/>
          <w:kern w:val="16"/>
          <w:sz w:val="28"/>
          <w:szCs w:val="28"/>
        </w:rPr>
        <w:t xml:space="preserve">DO TÉCNICO PRELIMINAR </w:t>
      </w:r>
    </w:p>
    <w:p w14:paraId="29E6D57B" w14:textId="51A25546" w:rsidR="002E3AA2" w:rsidRPr="009E4A53" w:rsidRDefault="002E3AA2" w:rsidP="00276D0F">
      <w:pPr>
        <w:spacing w:after="480" w:line="276" w:lineRule="auto"/>
        <w:rPr>
          <w:rFonts w:ascii="Arial" w:hAnsi="Arial" w:cs="Arial"/>
          <w:b/>
          <w:bCs/>
          <w:color w:val="FF0000"/>
          <w:kern w:val="16"/>
        </w:rPr>
      </w:pPr>
    </w:p>
    <w:tbl>
      <w:tblPr>
        <w:tblStyle w:val="Tabelacomgrade"/>
        <w:tblW w:w="10518" w:type="dxa"/>
        <w:tblInd w:w="108" w:type="dxa"/>
        <w:tblLook w:val="04A0" w:firstRow="1" w:lastRow="0" w:firstColumn="1" w:lastColumn="0" w:noHBand="0" w:noVBand="1"/>
      </w:tblPr>
      <w:tblGrid>
        <w:gridCol w:w="2583"/>
        <w:gridCol w:w="1453"/>
        <w:gridCol w:w="68"/>
        <w:gridCol w:w="535"/>
        <w:gridCol w:w="332"/>
        <w:gridCol w:w="161"/>
        <w:gridCol w:w="121"/>
        <w:gridCol w:w="499"/>
        <w:gridCol w:w="514"/>
        <w:gridCol w:w="843"/>
        <w:gridCol w:w="259"/>
        <w:gridCol w:w="174"/>
        <w:gridCol w:w="2976"/>
      </w:tblGrid>
      <w:tr w:rsidR="002E3AA2" w:rsidRPr="009E4A53" w14:paraId="544DC6A3" w14:textId="77777777" w:rsidTr="000409C6">
        <w:tc>
          <w:tcPr>
            <w:tcW w:w="10518" w:type="dxa"/>
            <w:gridSpan w:val="13"/>
            <w:shd w:val="clear" w:color="auto" w:fill="FFFFFF" w:themeFill="background1"/>
          </w:tcPr>
          <w:p w14:paraId="179899B7" w14:textId="77777777" w:rsidR="002E3AA2" w:rsidRPr="009E4A53" w:rsidRDefault="00AF6947">
            <w:pPr>
              <w:tabs>
                <w:tab w:val="left" w:pos="2730"/>
                <w:tab w:val="center" w:pos="5128"/>
              </w:tabs>
              <w:spacing w:before="80" w:after="80" w:line="276" w:lineRule="auto"/>
              <w:rPr>
                <w:rFonts w:ascii="Arial" w:hAnsi="Arial" w:cs="Arial"/>
                <w:b/>
                <w:bCs/>
                <w:spacing w:val="8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color w:val="FFFFFF" w:themeColor="background1"/>
                <w:spacing w:val="8"/>
                <w:kern w:val="16"/>
              </w:rPr>
              <w:tab/>
            </w: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tab/>
              <w:t>DESCRIÇÃO DA NECESSIDADE</w:t>
            </w:r>
          </w:p>
        </w:tc>
      </w:tr>
      <w:tr w:rsidR="002E3AA2" w:rsidRPr="009E4A53" w14:paraId="6BFC15BD" w14:textId="77777777" w:rsidTr="000409C6">
        <w:tc>
          <w:tcPr>
            <w:tcW w:w="2583" w:type="dxa"/>
            <w:vAlign w:val="center"/>
          </w:tcPr>
          <w:p w14:paraId="46CA4E28" w14:textId="77777777" w:rsidR="002E3AA2" w:rsidRPr="000409C6" w:rsidRDefault="00AF6947" w:rsidP="000409C6">
            <w:pPr>
              <w:spacing w:before="80" w:after="80" w:line="360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Qual a necessidade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a ser atendida?</w:t>
            </w:r>
          </w:p>
        </w:tc>
        <w:tc>
          <w:tcPr>
            <w:tcW w:w="7935" w:type="dxa"/>
            <w:gridSpan w:val="12"/>
            <w:vAlign w:val="center"/>
          </w:tcPr>
          <w:p w14:paraId="18200CAA" w14:textId="405F0758" w:rsidR="00B56817" w:rsidRPr="000409C6" w:rsidRDefault="000B0157" w:rsidP="000409C6">
            <w:pPr>
              <w:pStyle w:val="selectable-text"/>
              <w:spacing w:line="360" w:lineRule="auto"/>
              <w:jc w:val="both"/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</w:pPr>
            <w:r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A gestão municipal constatou</w:t>
            </w:r>
            <w:r w:rsidR="00B56817"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 a necessidade de contratação para atender a </w:t>
            </w:r>
            <w:r w:rsidR="00B56817" w:rsidRPr="000409C6">
              <w:rPr>
                <w:rFonts w:ascii="Arial" w:hAnsi="Arial" w:cs="Arial"/>
                <w:color w:val="00000A"/>
                <w:sz w:val="20"/>
                <w:szCs w:val="20"/>
              </w:rPr>
              <w:t xml:space="preserve">realização </w:t>
            </w:r>
            <w:r w:rsidR="00B56817" w:rsidRPr="000409C6">
              <w:rPr>
                <w:rFonts w:ascii="Arial" w:hAnsi="Arial" w:cs="Arial"/>
                <w:sz w:val="20"/>
                <w:szCs w:val="20"/>
              </w:rPr>
              <w:t>de manutenção preventiva e corretiva, consertos, reparos e demais serviços necessários aos parque</w:t>
            </w:r>
            <w:r w:rsidR="000409C6">
              <w:rPr>
                <w:rFonts w:ascii="Arial" w:hAnsi="Arial" w:cs="Arial"/>
                <w:sz w:val="20"/>
                <w:szCs w:val="20"/>
              </w:rPr>
              <w:t>s</w:t>
            </w:r>
            <w:r w:rsidR="00B56817" w:rsidRPr="000409C6">
              <w:rPr>
                <w:rFonts w:ascii="Arial" w:hAnsi="Arial" w:cs="Arial"/>
                <w:sz w:val="20"/>
                <w:szCs w:val="20"/>
              </w:rPr>
              <w:t xml:space="preserve"> de iluminação pública do município com mão de obra especializada, visando oferecer aos contribuintes maior segurança e favorecer a mobilidade. </w:t>
            </w:r>
          </w:p>
          <w:p w14:paraId="108EEF72" w14:textId="359B2392" w:rsidR="00B56817" w:rsidRPr="000409C6" w:rsidRDefault="00B56817" w:rsidP="000409C6">
            <w:pPr>
              <w:pStyle w:val="selectable-text"/>
              <w:spacing w:line="360" w:lineRule="auto"/>
              <w:jc w:val="both"/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</w:pPr>
            <w:r w:rsidRPr="000409C6">
              <w:rPr>
                <w:rFonts w:ascii="Arial" w:hAnsi="Arial" w:cs="Arial"/>
                <w:sz w:val="20"/>
                <w:szCs w:val="20"/>
              </w:rPr>
              <w:t xml:space="preserve">A mesma se dará em luminárias do tipo Vapor de Sódio </w:t>
            </w:r>
            <w:r w:rsidR="00D80280" w:rsidRPr="000409C6">
              <w:rPr>
                <w:rFonts w:ascii="Arial" w:hAnsi="Arial" w:cs="Arial"/>
                <w:sz w:val="20"/>
                <w:szCs w:val="20"/>
              </w:rPr>
              <w:t xml:space="preserve">e Vapor Metálico </w:t>
            </w:r>
            <w:r w:rsidRPr="000409C6">
              <w:rPr>
                <w:rFonts w:ascii="Arial" w:hAnsi="Arial" w:cs="Arial"/>
                <w:sz w:val="20"/>
                <w:szCs w:val="20"/>
              </w:rPr>
              <w:t>existentes, durante o período de vigência do processo licitatório conforme Edital, resultando maior segurança e conforto no referido local e nas imediações.</w:t>
            </w:r>
          </w:p>
          <w:p w14:paraId="64FA28CC" w14:textId="6C97A0D3" w:rsidR="002E3AA2" w:rsidRPr="000409C6" w:rsidRDefault="000B0157" w:rsidP="000409C6">
            <w:pPr>
              <w:pStyle w:val="selectable-text"/>
              <w:spacing w:line="360" w:lineRule="auto"/>
              <w:jc w:val="both"/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</w:pPr>
            <w:r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O município de Magé conta com um total de 29.113 (vinte e nove mil, cento e treze) unidades de iluminação pública, a maioria das quais possui mais de 5 anos de uso e implantação. Diante desse cenário, é imperativo buscar uma solução que atenda à significativa demanda por manutenção</w:t>
            </w:r>
            <w:r w:rsidR="00D80280"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 </w:t>
            </w:r>
            <w:r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do Sistema de Iluminação Pública (SIP) de Magé.</w:t>
            </w:r>
          </w:p>
        </w:tc>
      </w:tr>
      <w:tr w:rsidR="002E3AA2" w:rsidRPr="009E4A53" w14:paraId="291B0A6F" w14:textId="77777777" w:rsidTr="000409C6"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40DAE8A0" w14:textId="77777777" w:rsidR="002E3AA2" w:rsidRPr="009E4A53" w:rsidRDefault="00AF6947">
            <w:pPr>
              <w:spacing w:before="80" w:after="80" w:line="276" w:lineRule="auto"/>
              <w:jc w:val="center"/>
              <w:rPr>
                <w:rFonts w:ascii="Arial" w:hAnsi="Arial" w:cs="Arial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t>DESCRIÇÃO DOS REQUISITOS DE CONTRATAÇÃO</w:t>
            </w:r>
          </w:p>
        </w:tc>
      </w:tr>
      <w:tr w:rsidR="002E3AA2" w:rsidRPr="009E4A53" w14:paraId="6E616FF9" w14:textId="77777777" w:rsidTr="000409C6">
        <w:trPr>
          <w:trHeight w:val="435"/>
        </w:trPr>
        <w:tc>
          <w:tcPr>
            <w:tcW w:w="2583" w:type="dxa"/>
            <w:vMerge w:val="restart"/>
            <w:vAlign w:val="center"/>
          </w:tcPr>
          <w:p w14:paraId="0D6C02AB" w14:textId="77777777" w:rsidR="002E3AA2" w:rsidRPr="000409C6" w:rsidRDefault="00AF6947" w:rsidP="000409C6">
            <w:pPr>
              <w:spacing w:before="80" w:after="80" w:line="276" w:lineRule="auto"/>
              <w:jc w:val="center"/>
              <w:rPr>
                <w:rFonts w:ascii="Arial" w:hAnsi="Arial" w:cs="Arial"/>
                <w:kern w:val="16"/>
                <w:sz w:val="22"/>
                <w:szCs w:val="22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Qual o tipo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de objeto?</w:t>
            </w:r>
          </w:p>
        </w:tc>
        <w:tc>
          <w:tcPr>
            <w:tcW w:w="7935" w:type="dxa"/>
            <w:gridSpan w:val="12"/>
            <w:tcBorders>
              <w:bottom w:val="nil"/>
            </w:tcBorders>
            <w:vAlign w:val="center"/>
          </w:tcPr>
          <w:p w14:paraId="03AF1265" w14:textId="77777777" w:rsidR="002E3AA2" w:rsidRPr="009E4A53" w:rsidRDefault="005F71B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455710436"/>
              </w:sdtPr>
              <w:sdtEndPr/>
              <w:sdtContent>
                <w:r w:rsidR="00AF6947" w:rsidRPr="009E4A53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Bem.</w:t>
            </w:r>
          </w:p>
        </w:tc>
      </w:tr>
      <w:tr w:rsidR="002E3AA2" w:rsidRPr="009E4A53" w14:paraId="108FAF19" w14:textId="77777777" w:rsidTr="000409C6">
        <w:trPr>
          <w:trHeight w:val="435"/>
        </w:trPr>
        <w:tc>
          <w:tcPr>
            <w:tcW w:w="2583" w:type="dxa"/>
            <w:vMerge/>
            <w:vAlign w:val="center"/>
          </w:tcPr>
          <w:p w14:paraId="2B11A802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vAlign w:val="center"/>
          </w:tcPr>
          <w:p w14:paraId="5F6714A4" w14:textId="77777777" w:rsidR="002E3AA2" w:rsidRPr="009E4A53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25908542"/>
              </w:sdtPr>
              <w:sdtEndPr/>
              <w:sdtContent>
                <w:r w:rsidR="00AF6947" w:rsidRPr="009E4A53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Serviço.</w:t>
            </w:r>
          </w:p>
        </w:tc>
      </w:tr>
      <w:tr w:rsidR="002E3AA2" w:rsidRPr="009E4A53" w14:paraId="448A948E" w14:textId="77777777" w:rsidTr="000409C6">
        <w:trPr>
          <w:trHeight w:val="447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733D0B8D" w14:textId="77777777" w:rsidR="002E3AA2" w:rsidRPr="009E4A53" w:rsidRDefault="00AF6947" w:rsidP="000409C6">
            <w:pPr>
              <w:spacing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Qual a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natureza?</w:t>
            </w:r>
          </w:p>
        </w:tc>
        <w:tc>
          <w:tcPr>
            <w:tcW w:w="7935" w:type="dxa"/>
            <w:gridSpan w:val="12"/>
            <w:vMerge w:val="restart"/>
            <w:vAlign w:val="center"/>
          </w:tcPr>
          <w:p w14:paraId="07F10647" w14:textId="177B6FC1" w:rsidR="002E3AA2" w:rsidRPr="009E4A53" w:rsidRDefault="005F71B2" w:rsidP="000409C6">
            <w:pPr>
              <w:spacing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972440537"/>
              </w:sdtPr>
              <w:sdtEndPr/>
              <w:sdtContent>
                <w:sdt>
                  <w:sdtPr>
                    <w:rPr>
                      <w:rFonts w:ascii="Arial" w:hAnsi="Arial" w:cs="Arial"/>
                      <w:kern w:val="16"/>
                      <w:sz w:val="20"/>
                      <w:szCs w:val="20"/>
                    </w:rPr>
                    <w:id w:val="-355965635"/>
                  </w:sdtPr>
                  <w:sdtEndPr/>
                  <w:sdtContent>
                    <w:r w:rsidR="00B91A06" w:rsidRPr="009E4A53">
                      <w:rPr>
                        <w:rFonts w:ascii="Segoe UI Symbol" w:eastAsia="MS Gothic" w:hAnsi="Segoe UI Symbol" w:cs="Segoe UI Symbol"/>
                        <w:kern w:val="16"/>
                        <w:sz w:val="20"/>
                        <w:szCs w:val="20"/>
                      </w:rPr>
                      <w:t>☒</w:t>
                    </w:r>
                  </w:sdtContent>
                </w:sdt>
              </w:sdtContent>
            </w:sdt>
            <w:r w:rsidR="00AF6947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Continuada.</w:t>
            </w:r>
          </w:p>
        </w:tc>
      </w:tr>
      <w:tr w:rsidR="002E3AA2" w:rsidRPr="009E4A53" w14:paraId="19AEA751" w14:textId="77777777" w:rsidTr="00083FB4">
        <w:trPr>
          <w:trHeight w:val="397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1371DF5C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vMerge/>
            <w:vAlign w:val="center"/>
          </w:tcPr>
          <w:p w14:paraId="129282BF" w14:textId="77777777" w:rsidR="002E3AA2" w:rsidRPr="009E4A53" w:rsidRDefault="002E3AA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</w:tr>
      <w:tr w:rsidR="002E3AA2" w:rsidRPr="009E4A53" w14:paraId="37043B7E" w14:textId="77777777" w:rsidTr="00083FB4">
        <w:trPr>
          <w:trHeight w:val="271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5C557E4E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vAlign w:val="center"/>
          </w:tcPr>
          <w:p w14:paraId="56DB52CC" w14:textId="3EE89394" w:rsidR="002E3AA2" w:rsidRPr="009E4A53" w:rsidRDefault="005F71B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2043821755"/>
              </w:sdtPr>
              <w:sdtEndPr/>
              <w:sdtContent>
                <w:sdt>
                  <w:sdtPr>
                    <w:rPr>
                      <w:rFonts w:ascii="Arial" w:hAnsi="Arial" w:cs="Arial"/>
                      <w:kern w:val="16"/>
                      <w:sz w:val="20"/>
                      <w:szCs w:val="20"/>
                    </w:rPr>
                    <w:id w:val="1423456802"/>
                  </w:sdtPr>
                  <w:sdtEndPr/>
                  <w:sdtContent>
                    <w:r w:rsidR="00B91A06" w:rsidRPr="009E4A53">
                      <w:rPr>
                        <w:rFonts w:ascii="Segoe UI Symbol" w:eastAsia="MS Gothic" w:hAnsi="Segoe UI Symbol" w:cs="Segoe UI Symbol"/>
                        <w:kern w:val="16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AF6947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Não continuada.</w:t>
            </w:r>
          </w:p>
        </w:tc>
      </w:tr>
      <w:tr w:rsidR="002E3AA2" w:rsidRPr="009E4A53" w14:paraId="02C0505B" w14:textId="77777777" w:rsidTr="000409C6">
        <w:trPr>
          <w:trHeight w:val="204"/>
        </w:trPr>
        <w:tc>
          <w:tcPr>
            <w:tcW w:w="2583" w:type="dxa"/>
            <w:vMerge w:val="restart"/>
            <w:vAlign w:val="center"/>
          </w:tcPr>
          <w:p w14:paraId="386B3361" w14:textId="77777777" w:rsidR="002E3AA2" w:rsidRPr="009E4A53" w:rsidRDefault="00AF6947" w:rsidP="00083FB4">
            <w:pPr>
              <w:spacing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Qual a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vigência?</w:t>
            </w:r>
          </w:p>
        </w:tc>
        <w:tc>
          <w:tcPr>
            <w:tcW w:w="7935" w:type="dxa"/>
            <w:gridSpan w:val="12"/>
            <w:tcBorders>
              <w:bottom w:val="nil"/>
            </w:tcBorders>
            <w:vAlign w:val="center"/>
          </w:tcPr>
          <w:p w14:paraId="039EEB94" w14:textId="77777777" w:rsidR="002E3AA2" w:rsidRPr="009E4A53" w:rsidRDefault="005F71B2" w:rsidP="00083FB4">
            <w:pPr>
              <w:spacing w:before="80" w:after="80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273006878"/>
              </w:sdtPr>
              <w:sdtEndPr/>
              <w:sdtContent>
                <w:r w:rsidR="00AF6947" w:rsidRPr="009E4A53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30 dias (pronta entrega).</w:t>
            </w:r>
          </w:p>
        </w:tc>
      </w:tr>
      <w:tr w:rsidR="002E3AA2" w:rsidRPr="009E4A53" w14:paraId="36505F69" w14:textId="77777777" w:rsidTr="000409C6">
        <w:trPr>
          <w:trHeight w:val="204"/>
        </w:trPr>
        <w:tc>
          <w:tcPr>
            <w:tcW w:w="2583" w:type="dxa"/>
            <w:vMerge/>
            <w:vAlign w:val="center"/>
          </w:tcPr>
          <w:p w14:paraId="26D76064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  <w:bottom w:val="nil"/>
            </w:tcBorders>
            <w:vAlign w:val="center"/>
          </w:tcPr>
          <w:p w14:paraId="2F99B20D" w14:textId="77777777" w:rsidR="002E3AA2" w:rsidRPr="009E4A53" w:rsidRDefault="005F71B2" w:rsidP="00083FB4">
            <w:pPr>
              <w:spacing w:after="80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469743493"/>
              </w:sdtPr>
              <w:sdtEndPr/>
              <w:sdtContent>
                <w:r w:rsidR="00AF6947" w:rsidRPr="009E4A53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12484B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180</w:t>
            </w:r>
            <w:r w:rsidR="00AF6947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dias.</w:t>
            </w:r>
          </w:p>
        </w:tc>
      </w:tr>
      <w:tr w:rsidR="002E3AA2" w:rsidRPr="009E4A53" w14:paraId="3FF33DC2" w14:textId="77777777" w:rsidTr="000409C6">
        <w:trPr>
          <w:trHeight w:val="202"/>
        </w:trPr>
        <w:tc>
          <w:tcPr>
            <w:tcW w:w="2583" w:type="dxa"/>
            <w:vMerge/>
            <w:vAlign w:val="center"/>
          </w:tcPr>
          <w:p w14:paraId="44690BF2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  <w:bottom w:val="nil"/>
            </w:tcBorders>
            <w:vAlign w:val="center"/>
          </w:tcPr>
          <w:p w14:paraId="0CFC23BA" w14:textId="77777777" w:rsidR="002E3AA2" w:rsidRPr="009E4A53" w:rsidRDefault="005F71B2" w:rsidP="00083FB4">
            <w:pPr>
              <w:spacing w:after="80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347295523"/>
              </w:sdtPr>
              <w:sdtEndPr/>
              <w:sdtContent>
                <w:sdt>
                  <w:sdtPr>
                    <w:rPr>
                      <w:rFonts w:ascii="Arial" w:hAnsi="Arial" w:cs="Arial"/>
                      <w:kern w:val="16"/>
                      <w:sz w:val="20"/>
                      <w:szCs w:val="20"/>
                    </w:rPr>
                    <w:id w:val="2513844"/>
                  </w:sdtPr>
                  <w:sdtEndPr/>
                  <w:sdtContent>
                    <w:r w:rsidR="000E60FD" w:rsidRPr="009E4A53">
                      <w:rPr>
                        <w:rFonts w:ascii="Segoe UI Symbol" w:eastAsia="MS Gothic" w:hAnsi="Segoe UI Symbol" w:cs="Segoe UI Symbol"/>
                        <w:kern w:val="16"/>
                        <w:sz w:val="20"/>
                        <w:szCs w:val="20"/>
                      </w:rPr>
                      <w:t>☒</w:t>
                    </w:r>
                  </w:sdtContent>
                </w:sdt>
              </w:sdtContent>
            </w:sdt>
            <w:r w:rsidR="000E60FD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12</w:t>
            </w:r>
            <w:r w:rsidR="00AF6947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meses.</w:t>
            </w:r>
          </w:p>
        </w:tc>
      </w:tr>
      <w:tr w:rsidR="002E3AA2" w:rsidRPr="009E4A53" w14:paraId="22C7ACA8" w14:textId="77777777" w:rsidTr="000409C6">
        <w:trPr>
          <w:trHeight w:val="202"/>
        </w:trPr>
        <w:tc>
          <w:tcPr>
            <w:tcW w:w="2583" w:type="dxa"/>
            <w:vMerge/>
            <w:vAlign w:val="center"/>
          </w:tcPr>
          <w:p w14:paraId="7195153D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  <w:bottom w:val="nil"/>
            </w:tcBorders>
            <w:vAlign w:val="center"/>
          </w:tcPr>
          <w:p w14:paraId="7F5CB639" w14:textId="77777777" w:rsidR="002E3AA2" w:rsidRPr="009E4A53" w:rsidRDefault="005F71B2" w:rsidP="00083FB4">
            <w:pPr>
              <w:spacing w:after="80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220046093"/>
              </w:sdtPr>
              <w:sdtEndPr/>
              <w:sdtContent>
                <w:r w:rsidR="00AF6947" w:rsidRPr="009E4A53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Indeterminado. Art. 109</w:t>
            </w:r>
          </w:p>
        </w:tc>
      </w:tr>
      <w:tr w:rsidR="002E3AA2" w:rsidRPr="009E4A53" w14:paraId="12A15493" w14:textId="77777777" w:rsidTr="000409C6">
        <w:trPr>
          <w:trHeight w:val="218"/>
        </w:trPr>
        <w:tc>
          <w:tcPr>
            <w:tcW w:w="2583" w:type="dxa"/>
            <w:vMerge/>
            <w:vAlign w:val="center"/>
          </w:tcPr>
          <w:p w14:paraId="61377DEC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2056" w:type="dxa"/>
            <w:gridSpan w:val="3"/>
            <w:vMerge w:val="restart"/>
            <w:tcBorders>
              <w:top w:val="nil"/>
              <w:right w:val="nil"/>
            </w:tcBorders>
            <w:vAlign w:val="center"/>
          </w:tcPr>
          <w:p w14:paraId="05303C09" w14:textId="77777777" w:rsidR="002E3AA2" w:rsidRDefault="005F71B2" w:rsidP="00083FB4">
            <w:pPr>
              <w:spacing w:after="80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906524749"/>
              </w:sdtPr>
              <w:sdtEndPr/>
              <w:sdtContent>
                <w:sdt>
                  <w:sdtPr>
                    <w:rPr>
                      <w:rFonts w:ascii="Arial" w:hAnsi="Arial" w:cs="Arial"/>
                      <w:kern w:val="16"/>
                      <w:sz w:val="20"/>
                      <w:szCs w:val="20"/>
                    </w:rPr>
                    <w:id w:val="2513845"/>
                  </w:sdtPr>
                  <w:sdtEndPr/>
                  <w:sdtContent>
                    <w:r w:rsidR="000E60FD" w:rsidRPr="009E4A53">
                      <w:rPr>
                        <w:rFonts w:ascii="Segoe UI Symbol" w:eastAsia="MS Gothic" w:hAnsi="Segoe UI Symbol" w:cs="Segoe UI Symbol"/>
                        <w:kern w:val="16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AF6947" w:rsidRPr="009E4A53">
              <w:rPr>
                <w:rFonts w:ascii="Arial" w:hAnsi="Arial" w:cs="Arial"/>
                <w:kern w:val="16"/>
                <w:sz w:val="20"/>
                <w:szCs w:val="20"/>
              </w:rPr>
              <w:t>Outro:</w:t>
            </w:r>
            <w:r w:rsidR="0012484B" w:rsidRPr="009E4A53">
              <w:rPr>
                <w:rFonts w:ascii="Arial" w:hAnsi="Arial" w:cs="Arial"/>
                <w:kern w:val="16"/>
                <w:sz w:val="20"/>
                <w:szCs w:val="20"/>
              </w:rPr>
              <w:t xml:space="preserve"> ___</w:t>
            </w:r>
          </w:p>
          <w:p w14:paraId="28E6BF39" w14:textId="77777777" w:rsidR="000409C6" w:rsidRPr="000409C6" w:rsidRDefault="000409C6" w:rsidP="00083F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79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3742A42E" w14:textId="77777777" w:rsidR="002E3AA2" w:rsidRPr="009E4A53" w:rsidRDefault="002E3AA2" w:rsidP="00083FB4">
            <w:pPr>
              <w:spacing w:after="80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</w:tr>
      <w:tr w:rsidR="002E3AA2" w:rsidRPr="009E4A53" w14:paraId="415625C6" w14:textId="77777777" w:rsidTr="000409C6">
        <w:trPr>
          <w:trHeight w:val="217"/>
        </w:trPr>
        <w:tc>
          <w:tcPr>
            <w:tcW w:w="2583" w:type="dxa"/>
            <w:vMerge/>
            <w:vAlign w:val="center"/>
          </w:tcPr>
          <w:p w14:paraId="52365967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2056" w:type="dxa"/>
            <w:gridSpan w:val="3"/>
            <w:vMerge/>
            <w:tcBorders>
              <w:right w:val="nil"/>
            </w:tcBorders>
            <w:vAlign w:val="center"/>
          </w:tcPr>
          <w:p w14:paraId="0A10A1A2" w14:textId="77777777" w:rsidR="002E3AA2" w:rsidRPr="009E4A53" w:rsidRDefault="002E3AA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  <w:tc>
          <w:tcPr>
            <w:tcW w:w="5879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3B1575D4" w14:textId="77777777" w:rsidR="002E3AA2" w:rsidRPr="009E4A53" w:rsidRDefault="002E3AA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</w:tr>
      <w:tr w:rsidR="002E3AA2" w:rsidRPr="009E4A53" w14:paraId="1AF7E3A5" w14:textId="77777777" w:rsidTr="00083FB4">
        <w:trPr>
          <w:trHeight w:val="70"/>
        </w:trPr>
        <w:tc>
          <w:tcPr>
            <w:tcW w:w="2583" w:type="dxa"/>
            <w:vMerge/>
            <w:vAlign w:val="center"/>
          </w:tcPr>
          <w:p w14:paraId="20F3FC04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2056" w:type="dxa"/>
            <w:gridSpan w:val="3"/>
            <w:vMerge/>
            <w:tcBorders>
              <w:right w:val="nil"/>
            </w:tcBorders>
            <w:vAlign w:val="center"/>
          </w:tcPr>
          <w:p w14:paraId="4B17EC2F" w14:textId="77777777" w:rsidR="002E3AA2" w:rsidRPr="009E4A53" w:rsidRDefault="002E3AA2">
            <w:pPr>
              <w:spacing w:after="80" w:line="276" w:lineRule="auto"/>
              <w:jc w:val="both"/>
              <w:rPr>
                <w:rFonts w:ascii="Arial" w:hAnsi="Arial" w:cs="Arial"/>
                <w:kern w:val="16"/>
              </w:rPr>
            </w:pPr>
          </w:p>
        </w:tc>
        <w:tc>
          <w:tcPr>
            <w:tcW w:w="5879" w:type="dxa"/>
            <w:gridSpan w:val="9"/>
            <w:tcBorders>
              <w:top w:val="nil"/>
              <w:left w:val="nil"/>
            </w:tcBorders>
            <w:vAlign w:val="center"/>
          </w:tcPr>
          <w:p w14:paraId="6FCCB2E5" w14:textId="77777777" w:rsidR="002E3AA2" w:rsidRPr="009E4A53" w:rsidRDefault="002E3AA2">
            <w:pPr>
              <w:spacing w:after="80" w:line="276" w:lineRule="auto"/>
              <w:jc w:val="both"/>
              <w:rPr>
                <w:rFonts w:ascii="Arial" w:hAnsi="Arial" w:cs="Arial"/>
                <w:kern w:val="16"/>
              </w:rPr>
            </w:pPr>
          </w:p>
        </w:tc>
      </w:tr>
      <w:tr w:rsidR="002E3AA2" w:rsidRPr="009E4A53" w14:paraId="50B89014" w14:textId="77777777" w:rsidTr="000409C6">
        <w:trPr>
          <w:trHeight w:val="252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32E4EC83" w14:textId="77777777" w:rsidR="002E3AA2" w:rsidRPr="009E4A53" w:rsidRDefault="00AF6947" w:rsidP="00083FB4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Poderá haver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prorrogação?</w:t>
            </w:r>
          </w:p>
        </w:tc>
        <w:tc>
          <w:tcPr>
            <w:tcW w:w="7935" w:type="dxa"/>
            <w:gridSpan w:val="12"/>
            <w:tcBorders>
              <w:bottom w:val="nil"/>
            </w:tcBorders>
            <w:vAlign w:val="center"/>
          </w:tcPr>
          <w:p w14:paraId="13522094" w14:textId="5567CA0D" w:rsidR="002E3AA2" w:rsidRPr="000409C6" w:rsidRDefault="005F71B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190910909"/>
              </w:sdtPr>
              <w:sdtEndPr/>
              <w:sdtContent>
                <w:sdt>
                  <w:sdtPr>
                    <w:rPr>
                      <w:rFonts w:ascii="Arial" w:hAnsi="Arial" w:cs="Arial"/>
                      <w:kern w:val="16"/>
                      <w:sz w:val="20"/>
                      <w:szCs w:val="20"/>
                    </w:rPr>
                    <w:id w:val="-1845470796"/>
                  </w:sdtPr>
                  <w:sdtEndPr/>
                  <w:sdtContent>
                    <w:r w:rsidR="00F90EE2" w:rsidRPr="000409C6">
                      <w:rPr>
                        <w:rFonts w:ascii="Segoe UI Symbol" w:eastAsia="MS Gothic" w:hAnsi="Segoe UI Symbol" w:cs="Segoe UI Symbol"/>
                        <w:kern w:val="16"/>
                        <w:sz w:val="20"/>
                        <w:szCs w:val="20"/>
                      </w:rPr>
                      <w:t>☒</w:t>
                    </w:r>
                  </w:sdtContent>
                </w:sdt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</w:tr>
      <w:tr w:rsidR="002E3AA2" w:rsidRPr="009E4A53" w14:paraId="09E039F6" w14:textId="77777777" w:rsidTr="000409C6">
        <w:trPr>
          <w:trHeight w:val="405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537C1F97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  <w:bottom w:val="nil"/>
            </w:tcBorders>
            <w:vAlign w:val="center"/>
          </w:tcPr>
          <w:p w14:paraId="5BD4B2E7" w14:textId="7AF3873F" w:rsidR="002E3AA2" w:rsidRPr="000409C6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524360290"/>
              </w:sdtPr>
              <w:sdtEndPr/>
              <w:sdtContent>
                <w:r w:rsidR="00F90EE2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F90EE2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</w:t>
            </w:r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>Não.</w:t>
            </w:r>
          </w:p>
        </w:tc>
      </w:tr>
      <w:tr w:rsidR="002E3AA2" w:rsidRPr="009E4A53" w14:paraId="361CA5E2" w14:textId="77777777" w:rsidTr="000409C6">
        <w:trPr>
          <w:trHeight w:val="405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7A1C575F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vAlign w:val="center"/>
          </w:tcPr>
          <w:p w14:paraId="2C50E2E1" w14:textId="77777777" w:rsidR="002E3AA2" w:rsidRPr="009E4A53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426924838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Não se aplica porque o prazo é indeterminado.</w:t>
            </w:r>
          </w:p>
        </w:tc>
      </w:tr>
      <w:tr w:rsidR="002E3AA2" w:rsidRPr="009E4A53" w14:paraId="3823A022" w14:textId="77777777" w:rsidTr="000409C6">
        <w:trPr>
          <w:trHeight w:val="300"/>
        </w:trPr>
        <w:tc>
          <w:tcPr>
            <w:tcW w:w="2583" w:type="dxa"/>
            <w:vMerge w:val="restart"/>
            <w:vAlign w:val="center"/>
          </w:tcPr>
          <w:p w14:paraId="0414A845" w14:textId="77777777" w:rsidR="002E3AA2" w:rsidRPr="009E4A53" w:rsidRDefault="00AF6947" w:rsidP="000409C6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>Há transição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com contrato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anterior?</w:t>
            </w:r>
          </w:p>
        </w:tc>
        <w:tc>
          <w:tcPr>
            <w:tcW w:w="1453" w:type="dxa"/>
            <w:vMerge w:val="restart"/>
            <w:tcBorders>
              <w:right w:val="nil"/>
            </w:tcBorders>
            <w:vAlign w:val="center"/>
          </w:tcPr>
          <w:p w14:paraId="27881863" w14:textId="77777777" w:rsidR="002E3AA2" w:rsidRPr="000409C6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120957566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  <w:tc>
          <w:tcPr>
            <w:tcW w:w="1716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2B1C6615" w14:textId="77777777" w:rsidR="002E3AA2" w:rsidRPr="009E4A53" w:rsidRDefault="002E3AA2">
            <w:pPr>
              <w:spacing w:after="80" w:line="276" w:lineRule="auto"/>
              <w:rPr>
                <w:rFonts w:ascii="Arial" w:hAnsi="Arial" w:cs="Arial"/>
                <w:kern w:val="16"/>
                <w:sz w:val="22"/>
                <w:szCs w:val="22"/>
              </w:rPr>
            </w:pPr>
          </w:p>
        </w:tc>
        <w:tc>
          <w:tcPr>
            <w:tcW w:w="4766" w:type="dxa"/>
            <w:gridSpan w:val="5"/>
            <w:tcBorders>
              <w:left w:val="nil"/>
              <w:bottom w:val="nil"/>
            </w:tcBorders>
            <w:vAlign w:val="center"/>
          </w:tcPr>
          <w:p w14:paraId="7B84FE7B" w14:textId="77777777" w:rsidR="002E3AA2" w:rsidRPr="009E4A53" w:rsidRDefault="002E3AA2">
            <w:pPr>
              <w:spacing w:after="80" w:line="276" w:lineRule="auto"/>
              <w:rPr>
                <w:rFonts w:ascii="Arial" w:hAnsi="Arial" w:cs="Arial"/>
                <w:kern w:val="16"/>
                <w:sz w:val="22"/>
                <w:szCs w:val="22"/>
              </w:rPr>
            </w:pPr>
          </w:p>
        </w:tc>
      </w:tr>
      <w:tr w:rsidR="002E3AA2" w:rsidRPr="009E4A53" w14:paraId="5B2668CF" w14:textId="77777777" w:rsidTr="000409C6">
        <w:trPr>
          <w:trHeight w:val="300"/>
        </w:trPr>
        <w:tc>
          <w:tcPr>
            <w:tcW w:w="2583" w:type="dxa"/>
            <w:vMerge/>
            <w:vAlign w:val="center"/>
          </w:tcPr>
          <w:p w14:paraId="49C2FE1C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1453" w:type="dxa"/>
            <w:vMerge/>
            <w:tcBorders>
              <w:bottom w:val="nil"/>
              <w:right w:val="nil"/>
            </w:tcBorders>
            <w:vAlign w:val="center"/>
          </w:tcPr>
          <w:p w14:paraId="589B5621" w14:textId="77777777" w:rsidR="002E3AA2" w:rsidRPr="000409C6" w:rsidRDefault="002E3AA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  <w:tc>
          <w:tcPr>
            <w:tcW w:w="171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27A6" w14:textId="77777777" w:rsidR="002E3AA2" w:rsidRPr="009E4A53" w:rsidRDefault="002E3AA2">
            <w:pPr>
              <w:spacing w:after="80" w:line="276" w:lineRule="auto"/>
              <w:rPr>
                <w:rFonts w:ascii="Arial" w:hAnsi="Arial" w:cs="Arial"/>
                <w:kern w:val="16"/>
                <w:sz w:val="22"/>
                <w:szCs w:val="22"/>
              </w:rPr>
            </w:pPr>
          </w:p>
        </w:tc>
        <w:tc>
          <w:tcPr>
            <w:tcW w:w="4766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14:paraId="03B1E838" w14:textId="77777777" w:rsidR="002E3AA2" w:rsidRPr="009E4A53" w:rsidRDefault="002E3AA2">
            <w:pPr>
              <w:spacing w:after="80" w:line="276" w:lineRule="auto"/>
              <w:rPr>
                <w:rFonts w:ascii="Arial" w:hAnsi="Arial" w:cs="Arial"/>
                <w:kern w:val="16"/>
                <w:sz w:val="22"/>
                <w:szCs w:val="22"/>
              </w:rPr>
            </w:pPr>
          </w:p>
        </w:tc>
      </w:tr>
      <w:tr w:rsidR="002E3AA2" w:rsidRPr="009E4A53" w14:paraId="76A4C31B" w14:textId="77777777" w:rsidTr="000409C6">
        <w:trPr>
          <w:trHeight w:val="405"/>
        </w:trPr>
        <w:tc>
          <w:tcPr>
            <w:tcW w:w="2583" w:type="dxa"/>
            <w:vMerge/>
            <w:vAlign w:val="center"/>
          </w:tcPr>
          <w:p w14:paraId="6B8FBD71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vAlign w:val="center"/>
          </w:tcPr>
          <w:p w14:paraId="046375A4" w14:textId="77777777" w:rsidR="002E3AA2" w:rsidRPr="000409C6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2067093545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</w:tr>
      <w:tr w:rsidR="002E3AA2" w:rsidRPr="009E4A53" w14:paraId="6CA1BDC5" w14:textId="77777777" w:rsidTr="000409C6">
        <w:trPr>
          <w:trHeight w:val="60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29DDDB4C" w14:textId="77777777" w:rsidR="002E3AA2" w:rsidRPr="009E4A53" w:rsidRDefault="00AF6947" w:rsidP="000409C6">
            <w:pPr>
              <w:spacing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Há critérios de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sustentabilidade?</w:t>
            </w:r>
          </w:p>
        </w:tc>
        <w:tc>
          <w:tcPr>
            <w:tcW w:w="1453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F32A915" w14:textId="77777777" w:rsidR="002E3AA2" w:rsidRPr="000409C6" w:rsidRDefault="005F71B2" w:rsidP="0040003F">
            <w:pPr>
              <w:spacing w:before="80" w:after="80" w:line="360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434427624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Sim. </w:t>
            </w:r>
          </w:p>
        </w:tc>
        <w:tc>
          <w:tcPr>
            <w:tcW w:w="6482" w:type="dxa"/>
            <w:gridSpan w:val="11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2BF8511B" w14:textId="77777777" w:rsidR="003968C8" w:rsidRPr="005F71B2" w:rsidRDefault="00AF6947" w:rsidP="0040003F">
            <w:pPr>
              <w:spacing w:before="80" w:after="80" w:line="360" w:lineRule="auto"/>
              <w:jc w:val="both"/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Especificar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: </w:t>
            </w:r>
            <w:r w:rsidR="001F4FEC" w:rsidRPr="005F71B2">
              <w:rPr>
                <w:rFonts w:ascii="Arial" w:hAnsi="Arial" w:cs="Arial"/>
                <w:kern w:val="16"/>
                <w:sz w:val="20"/>
                <w:szCs w:val="20"/>
              </w:rPr>
              <w:t>Estes materiais contaminantes, principalmente os classificados como classe I, deverão ser armazenados provisoriamente e ter sua destinação final realizada de forma sustentável e ambientalmente correta, feita a devida emissão de manifesto de resíduo em nome do município de Magé.</w:t>
            </w:r>
            <w:r w:rsidR="003968C8" w:rsidRPr="005F71B2">
              <w:t xml:space="preserve"> </w:t>
            </w:r>
          </w:p>
          <w:p w14:paraId="38D81553" w14:textId="08A6E0D8" w:rsidR="002E3AA2" w:rsidRPr="005F71B2" w:rsidRDefault="003968C8" w:rsidP="0040003F">
            <w:pPr>
              <w:spacing w:before="80" w:after="80" w:line="360" w:lineRule="auto"/>
              <w:jc w:val="both"/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COMPLEMENTAÇÃO – CRITÉRIOS DE SUSTENTABILIDADE:</w:t>
            </w:r>
          </w:p>
          <w:p w14:paraId="0E253A67" w14:textId="77777777" w:rsidR="0040003F" w:rsidRPr="005F71B2" w:rsidRDefault="0040003F" w:rsidP="0040003F">
            <w:pPr>
              <w:spacing w:before="200" w:after="20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Além do descarte ambientalmente correto de resíduos perigosos (classe I), a contratação deverá prever:</w:t>
            </w:r>
          </w:p>
          <w:p w14:paraId="453E472B" w14:textId="77777777" w:rsidR="0040003F" w:rsidRPr="005F71B2" w:rsidRDefault="0040003F" w:rsidP="0040003F">
            <w:pPr>
              <w:numPr>
                <w:ilvl w:val="0"/>
                <w:numId w:val="3"/>
              </w:numPr>
              <w:spacing w:before="200" w:after="20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Uso de materiais certificados e eficientes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, como luminárias com selo PROCEL de eficiência energética ou certificações equivalentes;</w:t>
            </w:r>
          </w:p>
          <w:p w14:paraId="013D0B56" w14:textId="77777777" w:rsidR="0040003F" w:rsidRPr="005F71B2" w:rsidRDefault="0040003F" w:rsidP="0040003F">
            <w:pPr>
              <w:numPr>
                <w:ilvl w:val="0"/>
                <w:numId w:val="3"/>
              </w:numPr>
              <w:spacing w:before="200" w:after="20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Priorização da substituição de equipamentos obsoletos por </w:t>
            </w: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tecnologias mais modernas e sustentáveis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, como luminárias LED;</w:t>
            </w:r>
          </w:p>
          <w:p w14:paraId="1DE8A1C9" w14:textId="77777777" w:rsidR="0040003F" w:rsidRPr="005F71B2" w:rsidRDefault="0040003F" w:rsidP="0040003F">
            <w:pPr>
              <w:numPr>
                <w:ilvl w:val="0"/>
                <w:numId w:val="3"/>
              </w:numPr>
              <w:spacing w:before="200" w:after="20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Obrigatoriedade da logística reversa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de lâmpadas, reatores e demais componentes retirados, com controle documental adequado;</w:t>
            </w:r>
          </w:p>
          <w:p w14:paraId="158D667E" w14:textId="0EA2EFF3" w:rsidR="003968C8" w:rsidRPr="005F71B2" w:rsidRDefault="0040003F" w:rsidP="0040003F">
            <w:pPr>
              <w:numPr>
                <w:ilvl w:val="0"/>
                <w:numId w:val="3"/>
              </w:numPr>
              <w:spacing w:before="200" w:after="200" w:line="276" w:lineRule="auto"/>
              <w:jc w:val="both"/>
              <w:rPr>
                <w:rFonts w:ascii="Arial" w:hAnsi="Arial" w:cs="Arial"/>
                <w:kern w:val="16"/>
                <w:sz w:val="22"/>
                <w:szCs w:val="22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Minimização do consumo energético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, com escolha de equipamentos de alto desempenho e durabilidade.</w:t>
            </w:r>
          </w:p>
        </w:tc>
      </w:tr>
      <w:tr w:rsidR="002E3AA2" w:rsidRPr="009E4A53" w14:paraId="5A2653A1" w14:textId="77777777" w:rsidTr="000409C6">
        <w:trPr>
          <w:trHeight w:val="592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13FA3225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shd w:val="clear" w:color="auto" w:fill="FFFFFF" w:themeFill="background1"/>
            <w:vAlign w:val="center"/>
          </w:tcPr>
          <w:p w14:paraId="0062676C" w14:textId="77777777" w:rsidR="002E3AA2" w:rsidRPr="000409C6" w:rsidRDefault="005F71B2" w:rsidP="0040003F">
            <w:pPr>
              <w:spacing w:before="80" w:after="80" w:line="360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786537482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</w:tr>
      <w:tr w:rsidR="002E3AA2" w:rsidRPr="009E4A53" w14:paraId="21599758" w14:textId="77777777" w:rsidTr="000409C6">
        <w:trPr>
          <w:trHeight w:val="405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0B632694" w14:textId="77777777" w:rsidR="002E3AA2" w:rsidRPr="009E4A53" w:rsidRDefault="00AF6947" w:rsidP="000409C6">
            <w:pPr>
              <w:spacing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Há necessidade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de treinamento?</w:t>
            </w:r>
          </w:p>
        </w:tc>
        <w:tc>
          <w:tcPr>
            <w:tcW w:w="7935" w:type="dxa"/>
            <w:gridSpan w:val="12"/>
            <w:tcBorders>
              <w:bottom w:val="nil"/>
            </w:tcBorders>
            <w:shd w:val="clear" w:color="auto" w:fill="FFFFFF" w:themeFill="background1"/>
            <w:vAlign w:val="center"/>
          </w:tcPr>
          <w:p w14:paraId="75CBAA85" w14:textId="77777777" w:rsidR="002E3AA2" w:rsidRPr="000409C6" w:rsidRDefault="005F71B2">
            <w:pPr>
              <w:spacing w:before="80" w:after="8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24640254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</w:tr>
      <w:tr w:rsidR="002E3AA2" w:rsidRPr="009E4A53" w14:paraId="6291BBF5" w14:textId="77777777" w:rsidTr="000409C6">
        <w:trPr>
          <w:trHeight w:val="405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050FDB85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shd w:val="clear" w:color="auto" w:fill="FFFFFF" w:themeFill="background1"/>
            <w:vAlign w:val="center"/>
          </w:tcPr>
          <w:p w14:paraId="4C653AE8" w14:textId="77777777" w:rsidR="002E3AA2" w:rsidRPr="000409C6" w:rsidRDefault="005F71B2">
            <w:pPr>
              <w:spacing w:after="8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476076138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</w:tr>
      <w:tr w:rsidR="002E3AA2" w:rsidRPr="009E4A53" w14:paraId="5AD512F0" w14:textId="77777777" w:rsidTr="000409C6">
        <w:trPr>
          <w:trHeight w:val="405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0BE49281" w14:textId="77777777" w:rsidR="002E3AA2" w:rsidRPr="009E4A53" w:rsidRDefault="00AF6947">
            <w:pPr>
              <w:spacing w:before="80" w:after="80" w:line="276" w:lineRule="auto"/>
              <w:jc w:val="center"/>
              <w:rPr>
                <w:rFonts w:ascii="Arial" w:hAnsi="Arial" w:cs="Arial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t>LEVANTAMENTO DE MERCADO</w:t>
            </w:r>
          </w:p>
        </w:tc>
      </w:tr>
      <w:tr w:rsidR="002E3AA2" w:rsidRPr="009E4A53" w14:paraId="5EC210EC" w14:textId="77777777" w:rsidTr="005F71B2">
        <w:trPr>
          <w:trHeight w:val="2607"/>
        </w:trPr>
        <w:tc>
          <w:tcPr>
            <w:tcW w:w="2583" w:type="dxa"/>
            <w:shd w:val="clear" w:color="auto" w:fill="FFFFFF" w:themeFill="background1"/>
            <w:vAlign w:val="center"/>
          </w:tcPr>
          <w:p w14:paraId="3B44643E" w14:textId="77777777" w:rsidR="002E3AA2" w:rsidRPr="009E4A53" w:rsidRDefault="00AF6947" w:rsidP="000409C6">
            <w:pPr>
              <w:spacing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lastRenderedPageBreak/>
              <w:t xml:space="preserve">Justificativa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técnica e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econômica para a escolha da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melhor solução</w:t>
            </w:r>
          </w:p>
        </w:tc>
        <w:tc>
          <w:tcPr>
            <w:tcW w:w="7935" w:type="dxa"/>
            <w:gridSpan w:val="12"/>
            <w:vAlign w:val="center"/>
          </w:tcPr>
          <w:p w14:paraId="7DD55179" w14:textId="77777777" w:rsidR="002E3AA2" w:rsidRPr="005F71B2" w:rsidRDefault="00DC2A05" w:rsidP="000409C6">
            <w:pPr>
              <w:pStyle w:val="selectable-text"/>
              <w:spacing w:line="360" w:lineRule="auto"/>
              <w:jc w:val="both"/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</w:pPr>
            <w:r w:rsidRPr="005F71B2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A realização deste documento refere-se ao </w:t>
            </w:r>
            <w:r w:rsidR="00D80280" w:rsidRPr="005F71B2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E</w:t>
            </w:r>
            <w:r w:rsidRPr="005F71B2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studo </w:t>
            </w:r>
            <w:r w:rsidR="00D80280" w:rsidRPr="005F71B2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T</w:t>
            </w:r>
            <w:r w:rsidRPr="005F71B2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écnico </w:t>
            </w:r>
            <w:r w:rsidR="00D80280" w:rsidRPr="005F71B2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P</w:t>
            </w:r>
            <w:r w:rsidRPr="005F71B2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reliminar, com o propósito de viabilizar a contratação de empresa de engenharia especializada. A referida contratação visa a realização de atividades relacionadas à </w:t>
            </w:r>
            <w:r w:rsidR="00D80280" w:rsidRPr="005F71B2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manutenção preventiva e corretiva </w:t>
            </w:r>
            <w:r w:rsidRPr="005F71B2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do parque de iluminação pública no município de Magé. Este estudo representa a etapa inicial do planejamento para a contratação, visando assegurar a viabilidade do projeto e fundamentar o desenvolvimento do Projeto Básico, em conformidade com o disposto na Lei 14.133/2021, Art. 6°, inciso IX. </w:t>
            </w:r>
          </w:p>
          <w:p w14:paraId="4A81A331" w14:textId="5C4C576A" w:rsidR="0040003F" w:rsidRPr="005F71B2" w:rsidRDefault="0040003F" w:rsidP="000409C6">
            <w:pPr>
              <w:pStyle w:val="selectable-text"/>
              <w:spacing w:line="360" w:lineRule="auto"/>
              <w:jc w:val="both"/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ANÁLISE DE SOLUÇÕES ALTERNATIVAS À CONTRATAÇÃO</w:t>
            </w:r>
          </w:p>
          <w:p w14:paraId="5E077BD0" w14:textId="77777777" w:rsidR="0040003F" w:rsidRPr="005F71B2" w:rsidRDefault="0040003F" w:rsidP="0040003F">
            <w:pPr>
              <w:spacing w:before="200" w:after="20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Em conformidade com o art. 18, §1º, inciso V, da Lei nº 14.133/2021, foram analisadas as seguintes alternativas à contratação:</w:t>
            </w:r>
          </w:p>
          <w:p w14:paraId="75FC0110" w14:textId="77777777" w:rsidR="0040003F" w:rsidRPr="005F71B2" w:rsidRDefault="0040003F" w:rsidP="0040003F">
            <w:pPr>
              <w:spacing w:before="200" w:after="20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a) Execução direta pela Administração Pública: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br/>
              <w:t xml:space="preserve">Considerou-se a hipótese de realização direta dos serviços pela equipe da Prefeitura de Magé. Contudo, verificou-se a ausência de corpo técnico capacitado, equipamentos específicos e estrutura logística adequada, tornando essa alternativa </w:t>
            </w: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inviável do ponto de vista operacional e econômico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.</w:t>
            </w:r>
          </w:p>
          <w:p w14:paraId="5FC1C350" w14:textId="77777777" w:rsidR="0040003F" w:rsidRPr="005F71B2" w:rsidRDefault="0040003F" w:rsidP="0040003F">
            <w:pPr>
              <w:spacing w:before="200" w:after="20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b) Celebração de consórcio ou convênio com outros entes públicos: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br/>
              <w:t xml:space="preserve">A possibilidade de cooperação intermunicipal foi considerada, mas não há atualmente consórcios em funcionamento com escopo compatível. Além disso, essa solução demandaria um tempo excessivo de estruturação, </w:t>
            </w: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inadequado à urgência da demanda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.</w:t>
            </w:r>
          </w:p>
          <w:p w14:paraId="276EC1AF" w14:textId="77777777" w:rsidR="0040003F" w:rsidRPr="005F71B2" w:rsidRDefault="0040003F" w:rsidP="0040003F">
            <w:pPr>
              <w:spacing w:before="200" w:after="20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c) Concessão, permissão ou PPP: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br/>
              <w:t xml:space="preserve">Foi analisada a viabilidade de concessão ou parceria público-privada, porém os valores envolvidos, a natureza da contratação (manutenção rotineira) e os riscos regulatórios </w:t>
            </w: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tornam essa modelagem desproporcional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, além de gerar mais custos administrativos.</w:t>
            </w:r>
          </w:p>
          <w:p w14:paraId="49C67D4F" w14:textId="2F19559C" w:rsidR="0040003F" w:rsidRPr="005F71B2" w:rsidRDefault="0040003F" w:rsidP="000409C6">
            <w:pPr>
              <w:pStyle w:val="selectable-text"/>
              <w:spacing w:line="360" w:lineRule="auto"/>
              <w:jc w:val="both"/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CONCLUSÃO: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br/>
              <w:t xml:space="preserve">Após análise comparativa, concluiu-se que a </w:t>
            </w: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contratação de empresa especializada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</w:t>
            </w:r>
            <w:proofErr w:type="gramStart"/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configura-se</w:t>
            </w:r>
            <w:proofErr w:type="gramEnd"/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como a alternativa mais viável, segura e eficiente para atender à necessidade do município, </w:t>
            </w: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com melhor relação custo-benefício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, menor risco e maior agilidade na execução dos serviços.</w:t>
            </w:r>
          </w:p>
        </w:tc>
      </w:tr>
      <w:tr w:rsidR="002E3AA2" w:rsidRPr="009E4A53" w14:paraId="5D6183FA" w14:textId="77777777" w:rsidTr="005F71B2">
        <w:trPr>
          <w:trHeight w:val="450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561003AD" w14:textId="77777777" w:rsidR="002E3AA2" w:rsidRPr="009E4A53" w:rsidRDefault="00AF6947" w:rsidP="000409C6">
            <w:pPr>
              <w:spacing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Há restrição de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fornecedores?</w:t>
            </w:r>
          </w:p>
        </w:tc>
        <w:tc>
          <w:tcPr>
            <w:tcW w:w="7935" w:type="dxa"/>
            <w:gridSpan w:val="12"/>
            <w:tcBorders>
              <w:bottom w:val="nil"/>
            </w:tcBorders>
            <w:vAlign w:val="center"/>
          </w:tcPr>
          <w:p w14:paraId="3F69EACD" w14:textId="77777777" w:rsidR="002E3AA2" w:rsidRPr="005F71B2" w:rsidRDefault="005F71B2">
            <w:pPr>
              <w:spacing w:before="80" w:after="8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714608258"/>
              </w:sdtPr>
              <w:sdtEndPr/>
              <w:sdtContent>
                <w:r w:rsidR="00AF6947" w:rsidRPr="005F71B2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</w:tr>
      <w:tr w:rsidR="002E3AA2" w:rsidRPr="009E4A53" w14:paraId="13E754F7" w14:textId="77777777" w:rsidTr="005F71B2">
        <w:trPr>
          <w:trHeight w:val="450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0110EEEE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vAlign w:val="center"/>
          </w:tcPr>
          <w:p w14:paraId="01AAE387" w14:textId="77777777" w:rsidR="002E3AA2" w:rsidRPr="005F71B2" w:rsidRDefault="005F71B2">
            <w:pPr>
              <w:spacing w:after="8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642646243"/>
              </w:sdtPr>
              <w:sdtEndPr/>
              <w:sdtContent>
                <w:r w:rsidR="00AF6947" w:rsidRPr="005F71B2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</w:tr>
      <w:tr w:rsidR="002E3AA2" w:rsidRPr="009E4A53" w14:paraId="72A12E9B" w14:textId="77777777" w:rsidTr="005F71B2">
        <w:trPr>
          <w:trHeight w:val="405"/>
        </w:trPr>
        <w:tc>
          <w:tcPr>
            <w:tcW w:w="10518" w:type="dxa"/>
            <w:gridSpan w:val="13"/>
            <w:vAlign w:val="center"/>
          </w:tcPr>
          <w:p w14:paraId="2CB33912" w14:textId="77777777" w:rsidR="002E3AA2" w:rsidRPr="005F71B2" w:rsidRDefault="00AF6947">
            <w:pPr>
              <w:spacing w:before="80" w:after="80" w:line="276" w:lineRule="auto"/>
              <w:jc w:val="center"/>
              <w:rPr>
                <w:rFonts w:ascii="Arial" w:hAnsi="Arial" w:cs="Arial"/>
                <w:kern w:val="16"/>
              </w:rPr>
            </w:pPr>
            <w:r w:rsidRPr="005F71B2">
              <w:rPr>
                <w:rFonts w:ascii="Arial" w:hAnsi="Arial" w:cs="Arial"/>
                <w:b/>
                <w:bCs/>
                <w:spacing w:val="8"/>
                <w:kern w:val="16"/>
              </w:rPr>
              <w:t>DESCRIÇÃO DA SOLUÇÃO</w:t>
            </w:r>
          </w:p>
        </w:tc>
      </w:tr>
      <w:tr w:rsidR="002E3AA2" w:rsidRPr="009E4A53" w14:paraId="032F3FA4" w14:textId="77777777" w:rsidTr="00083FB4">
        <w:trPr>
          <w:trHeight w:val="3274"/>
        </w:trPr>
        <w:tc>
          <w:tcPr>
            <w:tcW w:w="2583" w:type="dxa"/>
            <w:shd w:val="clear" w:color="auto" w:fill="FFFFFF" w:themeFill="background1"/>
            <w:vAlign w:val="center"/>
          </w:tcPr>
          <w:p w14:paraId="2C85E84F" w14:textId="77777777" w:rsidR="002E3AA2" w:rsidRPr="009E4A53" w:rsidRDefault="00AF6947" w:rsidP="000409C6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lastRenderedPageBreak/>
              <w:t xml:space="preserve">O que será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contratado?</w:t>
            </w:r>
          </w:p>
        </w:tc>
        <w:tc>
          <w:tcPr>
            <w:tcW w:w="7935" w:type="dxa"/>
            <w:gridSpan w:val="1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2DE176" w14:textId="76AA215C" w:rsidR="000A4DDB" w:rsidRPr="009E4A53" w:rsidRDefault="000A4DDB" w:rsidP="000409C6">
            <w:pPr>
              <w:pStyle w:val="selectable-text"/>
              <w:spacing w:line="360" w:lineRule="auto"/>
              <w:jc w:val="both"/>
              <w:rPr>
                <w:rFonts w:ascii="Arial" w:hAnsi="Arial" w:cs="Arial"/>
                <w:kern w:val="16"/>
                <w:sz w:val="22"/>
                <w:szCs w:val="22"/>
              </w:rPr>
            </w:pPr>
            <w:r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Visando </w:t>
            </w:r>
            <w:r w:rsidR="00D80280"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a manutenção preventiva e corretiva d</w:t>
            </w:r>
            <w:r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o sistema de iluminação pública do município de Magé e, </w:t>
            </w:r>
            <w:r w:rsidR="00D45846"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consequentemente</w:t>
            </w:r>
            <w:r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, impulsionar o desenvolvimento local, a equipe técnica da Secretaria </w:t>
            </w:r>
            <w:r w:rsidR="00D45846"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de Infraestrutura</w:t>
            </w:r>
            <w:r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 </w:t>
            </w:r>
            <w:r w:rsidR="001A6A9F"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entende ser de fundamental importância manter todo o parque de iluminação em perfeito funcionamento para manter </w:t>
            </w:r>
            <w:r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a qualidade de vida dos cidadãos. As soluções propostas incluem a</w:t>
            </w:r>
            <w:r w:rsidR="001A6A9F"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 substituição de equipamentos defeituosos, manutenção preventiva dos existentes e provisionamento de insumos necessários, tendo em vista a vida útil dos mesmos com fornecimento </w:t>
            </w:r>
            <w:r w:rsidR="00D02708"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 xml:space="preserve">de mão de obra, </w:t>
            </w:r>
            <w:r w:rsidR="001A6A9F" w:rsidRPr="000409C6">
              <w:rPr>
                <w:rFonts w:ascii="Arial" w:eastAsiaTheme="minorHAnsi" w:hAnsi="Arial" w:cs="Arial"/>
                <w:kern w:val="16"/>
                <w:sz w:val="20"/>
                <w:szCs w:val="20"/>
                <w:lang w:eastAsia="en-US"/>
              </w:rPr>
              <w:t>equipamentos e maquinários necessários ao bom desempenho das atividades propostas.</w:t>
            </w:r>
          </w:p>
        </w:tc>
      </w:tr>
      <w:tr w:rsidR="002E3AA2" w:rsidRPr="009E4A53" w14:paraId="32A65DE0" w14:textId="77777777" w:rsidTr="00083FB4">
        <w:trPr>
          <w:trHeight w:val="50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46A92CE7" w14:textId="77777777" w:rsidR="002E3AA2" w:rsidRPr="009E4A53" w:rsidRDefault="00AF6947" w:rsidP="000409C6">
            <w:pPr>
              <w:spacing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Há necessidade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de assistência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técnica?</w:t>
            </w:r>
          </w:p>
        </w:tc>
        <w:tc>
          <w:tcPr>
            <w:tcW w:w="1453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32C67D8" w14:textId="77777777" w:rsidR="002E3AA2" w:rsidRPr="009E4A53" w:rsidRDefault="005F71B2">
            <w:pPr>
              <w:spacing w:before="80" w:after="80" w:line="276" w:lineRule="auto"/>
              <w:rPr>
                <w:rFonts w:ascii="Arial" w:hAnsi="Arial" w:cs="Arial"/>
                <w:kern w:val="16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778168395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Sim. </w:t>
            </w:r>
          </w:p>
        </w:tc>
        <w:tc>
          <w:tcPr>
            <w:tcW w:w="6482" w:type="dxa"/>
            <w:gridSpan w:val="11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998B6B7" w14:textId="77777777" w:rsidR="002E3AA2" w:rsidRPr="009E4A53" w:rsidRDefault="002E3AA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2"/>
                <w:szCs w:val="22"/>
              </w:rPr>
            </w:pPr>
          </w:p>
        </w:tc>
      </w:tr>
      <w:tr w:rsidR="002E3AA2" w:rsidRPr="009E4A53" w14:paraId="3DC04FC4" w14:textId="77777777" w:rsidTr="00083FB4">
        <w:trPr>
          <w:trHeight w:val="50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336C3A96" w14:textId="77777777" w:rsidR="002E3AA2" w:rsidRPr="009E4A53" w:rsidRDefault="002E3AA2">
            <w:pPr>
              <w:spacing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shd w:val="clear" w:color="auto" w:fill="FFFFFF" w:themeFill="background1"/>
            <w:vAlign w:val="center"/>
          </w:tcPr>
          <w:p w14:paraId="5A1048A9" w14:textId="77777777" w:rsidR="002E3AA2" w:rsidRPr="009E4A53" w:rsidRDefault="005F71B2">
            <w:pPr>
              <w:spacing w:after="80" w:line="276" w:lineRule="auto"/>
              <w:rPr>
                <w:rFonts w:ascii="Arial" w:hAnsi="Arial" w:cs="Arial"/>
                <w:kern w:val="16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255256149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</w:tr>
      <w:tr w:rsidR="002E3AA2" w:rsidRPr="009E4A53" w14:paraId="6E479EBE" w14:textId="77777777" w:rsidTr="00083FB4">
        <w:trPr>
          <w:trHeight w:val="450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15C0D9EA" w14:textId="77777777" w:rsidR="002E3AA2" w:rsidRPr="000409C6" w:rsidRDefault="00AF6947" w:rsidP="000409C6">
            <w:pPr>
              <w:spacing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>Há necessidade de manutenção?</w:t>
            </w:r>
          </w:p>
        </w:tc>
        <w:tc>
          <w:tcPr>
            <w:tcW w:w="1453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27492F8" w14:textId="77777777" w:rsidR="002E3AA2" w:rsidRPr="000409C6" w:rsidRDefault="005F71B2">
            <w:pPr>
              <w:spacing w:before="80" w:after="8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072395681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  <w:tc>
          <w:tcPr>
            <w:tcW w:w="6482" w:type="dxa"/>
            <w:gridSpan w:val="11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6D36E6F8" w14:textId="77777777" w:rsidR="002E3AA2" w:rsidRPr="009E4A53" w:rsidRDefault="00AF6947" w:rsidP="007D7043">
            <w:pPr>
              <w:spacing w:before="80" w:after="80" w:line="276" w:lineRule="auto"/>
              <w:rPr>
                <w:rFonts w:ascii="Arial" w:hAnsi="Arial" w:cs="Arial"/>
                <w:kern w:val="16"/>
                <w:sz w:val="22"/>
                <w:szCs w:val="22"/>
              </w:rPr>
            </w:pPr>
            <w:r w:rsidRPr="000409C6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Descrever solução</w:t>
            </w:r>
            <w:r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: </w:t>
            </w:r>
          </w:p>
        </w:tc>
      </w:tr>
      <w:tr w:rsidR="002E3AA2" w:rsidRPr="009E4A53" w14:paraId="741C1397" w14:textId="77777777" w:rsidTr="00083FB4">
        <w:trPr>
          <w:trHeight w:val="548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4CA1D988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shd w:val="clear" w:color="auto" w:fill="FFFFFF" w:themeFill="background1"/>
            <w:vAlign w:val="center"/>
          </w:tcPr>
          <w:p w14:paraId="78230FA5" w14:textId="77777777" w:rsidR="002E3AA2" w:rsidRPr="000409C6" w:rsidRDefault="005F71B2">
            <w:pPr>
              <w:spacing w:after="80"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211044333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</w:tr>
      <w:tr w:rsidR="002E3AA2" w:rsidRPr="009E4A53" w14:paraId="511E0306" w14:textId="77777777" w:rsidTr="000409C6">
        <w:trPr>
          <w:trHeight w:val="405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7428825C" w14:textId="77777777" w:rsidR="002E3AA2" w:rsidRPr="009E4A53" w:rsidRDefault="00AF6947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t>ESTIMATIVA DO QUANTITATIVO NECESSÁRIO</w:t>
            </w:r>
          </w:p>
        </w:tc>
      </w:tr>
      <w:tr w:rsidR="002E3AA2" w:rsidRPr="009E4A53" w14:paraId="7F903992" w14:textId="77777777" w:rsidTr="000409C6">
        <w:trPr>
          <w:trHeight w:val="175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0766E3E9" w14:textId="77777777" w:rsidR="002E3AA2" w:rsidRPr="009E4A53" w:rsidRDefault="00AF6947" w:rsidP="000409C6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Como se obteve o quantitativo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estimado?</w:t>
            </w:r>
          </w:p>
        </w:tc>
        <w:tc>
          <w:tcPr>
            <w:tcW w:w="4785" w:type="dxa"/>
            <w:gridSpan w:val="10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142163F" w14:textId="7FAD50A0" w:rsidR="002E3AA2" w:rsidRPr="000409C6" w:rsidRDefault="005F71B2" w:rsidP="000409C6">
            <w:pPr>
              <w:spacing w:before="80" w:after="80" w:line="360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822921838"/>
              </w:sdtPr>
              <w:sdtEndPr/>
              <w:sdtContent>
                <w:sdt>
                  <w:sdtPr>
                    <w:rPr>
                      <w:rFonts w:ascii="Arial" w:hAnsi="Arial" w:cs="Arial"/>
                      <w:kern w:val="16"/>
                      <w:sz w:val="20"/>
                      <w:szCs w:val="20"/>
                    </w:rPr>
                    <w:id w:val="-1407055893"/>
                  </w:sdtPr>
                  <w:sdtEndPr/>
                  <w:sdtContent>
                    <w:r w:rsidR="00085F5E" w:rsidRPr="000409C6">
                      <w:rPr>
                        <w:rFonts w:ascii="Segoe UI Symbol" w:eastAsia="MS Gothic" w:hAnsi="Segoe UI Symbol" w:cs="Segoe UI Symbol"/>
                        <w:kern w:val="16"/>
                        <w:sz w:val="20"/>
                        <w:szCs w:val="20"/>
                      </w:rPr>
                      <w:t>☒</w:t>
                    </w:r>
                  </w:sdtContent>
                </w:sdt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Análise de contratações anteriores.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2F5C35FF" w14:textId="77777777" w:rsidR="002578B7" w:rsidRPr="000409C6" w:rsidRDefault="005F71B2" w:rsidP="000409C6">
            <w:pPr>
              <w:spacing w:before="80" w:after="80" w:line="360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686895411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Análise de contratações similares.</w:t>
            </w:r>
          </w:p>
        </w:tc>
      </w:tr>
      <w:tr w:rsidR="002E3AA2" w:rsidRPr="009E4A53" w14:paraId="5E08F47B" w14:textId="77777777" w:rsidTr="000409C6">
        <w:trPr>
          <w:trHeight w:val="50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5AFD903F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2670" w:type="dxa"/>
            <w:gridSpan w:val="6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4C93A49E" w14:textId="77777777" w:rsidR="002E3AA2" w:rsidRPr="000409C6" w:rsidRDefault="005F71B2" w:rsidP="000409C6">
            <w:pPr>
              <w:spacing w:after="80" w:line="360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2049915101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Outro. </w:t>
            </w:r>
          </w:p>
        </w:tc>
        <w:tc>
          <w:tcPr>
            <w:tcW w:w="5265" w:type="dxa"/>
            <w:gridSpan w:val="6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571F122C" w14:textId="5DB33935" w:rsidR="002E3AA2" w:rsidRPr="000409C6" w:rsidRDefault="00AF6947" w:rsidP="000409C6">
            <w:pPr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409C6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Especificar</w:t>
            </w:r>
            <w:r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: Conforme </w:t>
            </w:r>
            <w:r w:rsidR="00D45846" w:rsidRPr="000409C6">
              <w:rPr>
                <w:rFonts w:ascii="Arial" w:hAnsi="Arial" w:cs="Arial"/>
                <w:kern w:val="16"/>
                <w:sz w:val="20"/>
                <w:szCs w:val="20"/>
              </w:rPr>
              <w:t>Termo de Referência</w:t>
            </w:r>
            <w:r w:rsidR="005C507F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</w:t>
            </w:r>
            <w:r w:rsidR="00B65E7B" w:rsidRPr="000409C6">
              <w:rPr>
                <w:rFonts w:ascii="Arial" w:hAnsi="Arial" w:cs="Arial"/>
                <w:kern w:val="16"/>
                <w:sz w:val="20"/>
                <w:szCs w:val="20"/>
              </w:rPr>
              <w:t>–</w:t>
            </w:r>
            <w:r w:rsidR="000409C6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</w:t>
            </w:r>
            <w:r w:rsidR="000208DB" w:rsidRPr="000409C6">
              <w:rPr>
                <w:rFonts w:ascii="Arial" w:hAnsi="Arial" w:cs="Arial"/>
                <w:b/>
                <w:kern w:val="16"/>
                <w:sz w:val="20"/>
                <w:szCs w:val="20"/>
              </w:rPr>
              <w:t>Memória de Cálculo</w:t>
            </w:r>
          </w:p>
        </w:tc>
      </w:tr>
      <w:tr w:rsidR="002E3AA2" w:rsidRPr="009E4A53" w14:paraId="60C94AD9" w14:textId="77777777" w:rsidTr="000409C6">
        <w:trPr>
          <w:trHeight w:val="405"/>
        </w:trPr>
        <w:tc>
          <w:tcPr>
            <w:tcW w:w="2583" w:type="dxa"/>
            <w:shd w:val="clear" w:color="auto" w:fill="FFFFFF" w:themeFill="background1"/>
            <w:vAlign w:val="center"/>
          </w:tcPr>
          <w:p w14:paraId="1897EC00" w14:textId="77777777" w:rsidR="002E3AA2" w:rsidRPr="009E4A53" w:rsidRDefault="00AF6947" w:rsidP="000409C6">
            <w:pPr>
              <w:spacing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Descrição do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quantitativo?</w:t>
            </w:r>
          </w:p>
        </w:tc>
        <w:tc>
          <w:tcPr>
            <w:tcW w:w="7935" w:type="dxa"/>
            <w:gridSpan w:val="12"/>
            <w:shd w:val="clear" w:color="auto" w:fill="FFFFFF" w:themeFill="background1"/>
            <w:vAlign w:val="center"/>
          </w:tcPr>
          <w:p w14:paraId="17458342" w14:textId="30C7D4FE" w:rsidR="002E3AA2" w:rsidRPr="009E4A53" w:rsidRDefault="00AF6947" w:rsidP="000409C6">
            <w:pPr>
              <w:spacing w:line="360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Conforme </w:t>
            </w:r>
            <w:r w:rsidR="00D45846" w:rsidRPr="000409C6">
              <w:rPr>
                <w:rFonts w:ascii="Arial" w:hAnsi="Arial" w:cs="Arial"/>
                <w:kern w:val="16"/>
                <w:sz w:val="20"/>
                <w:szCs w:val="20"/>
              </w:rPr>
              <w:t>Termo de Referência</w:t>
            </w:r>
            <w:r w:rsidRPr="000409C6">
              <w:rPr>
                <w:rFonts w:ascii="Arial" w:hAnsi="Arial" w:cs="Arial"/>
                <w:color w:val="FF0000"/>
                <w:kern w:val="16"/>
                <w:sz w:val="20"/>
                <w:szCs w:val="20"/>
              </w:rPr>
              <w:t xml:space="preserve"> </w:t>
            </w:r>
            <w:r w:rsidR="00D23626" w:rsidRPr="000409C6">
              <w:rPr>
                <w:rFonts w:ascii="Arial" w:hAnsi="Arial" w:cs="Arial"/>
                <w:kern w:val="16"/>
                <w:sz w:val="20"/>
                <w:szCs w:val="20"/>
              </w:rPr>
              <w:t>–</w:t>
            </w:r>
            <w:r w:rsid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</w:t>
            </w:r>
            <w:r w:rsidR="005C507F" w:rsidRPr="000409C6">
              <w:rPr>
                <w:rFonts w:ascii="Arial" w:eastAsia="Arial" w:hAnsi="Arial" w:cs="Arial"/>
                <w:sz w:val="20"/>
                <w:szCs w:val="20"/>
              </w:rPr>
              <w:t>Memória de Cálculo</w:t>
            </w:r>
          </w:p>
        </w:tc>
      </w:tr>
      <w:tr w:rsidR="002E3AA2" w:rsidRPr="009E4A53" w14:paraId="09E06E84" w14:textId="77777777" w:rsidTr="000409C6">
        <w:trPr>
          <w:trHeight w:val="87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254958CD" w14:textId="77777777" w:rsidR="002E3AA2" w:rsidRPr="009E4A53" w:rsidRDefault="00AF6947">
            <w:pPr>
              <w:spacing w:before="80" w:after="80" w:line="276" w:lineRule="auto"/>
              <w:jc w:val="center"/>
              <w:rPr>
                <w:rFonts w:ascii="Arial" w:hAnsi="Arial" w:cs="Arial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t>ESTIMATIVA DO VALOR DA CONTRATAÇÃO</w:t>
            </w:r>
          </w:p>
        </w:tc>
      </w:tr>
      <w:tr w:rsidR="002E3AA2" w:rsidRPr="009E4A53" w14:paraId="516E4326" w14:textId="77777777" w:rsidTr="000409C6">
        <w:trPr>
          <w:trHeight w:val="180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01FC80B8" w14:textId="77777777" w:rsidR="002E3AA2" w:rsidRPr="000409C6" w:rsidRDefault="00AF6947" w:rsidP="000409C6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Meios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 xml:space="preserve">usados na </w:t>
            </w: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pesquisa</w:t>
            </w:r>
          </w:p>
          <w:p w14:paraId="4EE2C040" w14:textId="43B5B6A5" w:rsidR="002E3AA2" w:rsidRPr="009E4A53" w:rsidRDefault="00AF6947" w:rsidP="000409C6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color w:val="FF0000"/>
                <w:spacing w:val="12"/>
                <w:kern w:val="16"/>
                <w:sz w:val="20"/>
                <w:szCs w:val="20"/>
              </w:rPr>
            </w:pPr>
            <w:r w:rsidRPr="000409C6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>Art. 23 da NLLC e decreto municipal 3635/2023 no art. 48</w:t>
            </w:r>
          </w:p>
        </w:tc>
        <w:tc>
          <w:tcPr>
            <w:tcW w:w="2670" w:type="dxa"/>
            <w:gridSpan w:val="6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BF633F0" w14:textId="77777777" w:rsidR="002E3AA2" w:rsidRPr="000409C6" w:rsidRDefault="005F71B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203823709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Painel de preços.</w:t>
            </w:r>
          </w:p>
        </w:tc>
        <w:tc>
          <w:tcPr>
            <w:tcW w:w="5265" w:type="dxa"/>
            <w:gridSpan w:val="6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F33631D" w14:textId="77777777" w:rsidR="002E3AA2" w:rsidRPr="000409C6" w:rsidRDefault="005F71B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67852840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Contratações similares.</w:t>
            </w:r>
          </w:p>
        </w:tc>
      </w:tr>
      <w:tr w:rsidR="002E3AA2" w:rsidRPr="009E4A53" w14:paraId="320B1D02" w14:textId="77777777" w:rsidTr="000409C6">
        <w:trPr>
          <w:trHeight w:val="180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0E12ED10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2670" w:type="dxa"/>
            <w:gridSpan w:val="6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71D33A4" w14:textId="77777777" w:rsidR="002E3AA2" w:rsidRPr="000409C6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799729107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Simas.</w:t>
            </w:r>
          </w:p>
        </w:tc>
        <w:tc>
          <w:tcPr>
            <w:tcW w:w="5265" w:type="dxa"/>
            <w:gridSpan w:val="6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652D03B" w14:textId="77777777" w:rsidR="002E3AA2" w:rsidRPr="000409C6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821319984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Fornecedores Direto.</w:t>
            </w:r>
          </w:p>
        </w:tc>
      </w:tr>
      <w:tr w:rsidR="002E3AA2" w:rsidRPr="009E4A53" w14:paraId="263AB5FC" w14:textId="77777777" w:rsidTr="00083FB4">
        <w:trPr>
          <w:trHeight w:val="1633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6F64AAB1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2670" w:type="dxa"/>
            <w:gridSpan w:val="6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03F547C2" w14:textId="77777777" w:rsidR="002E3AA2" w:rsidRPr="000409C6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395045162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Internet.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3CE8FE7" w14:textId="77777777" w:rsidR="002E3AA2" w:rsidRPr="000409C6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134253170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Outro.</w:t>
            </w:r>
          </w:p>
        </w:tc>
        <w:tc>
          <w:tcPr>
            <w:tcW w:w="4252" w:type="dxa"/>
            <w:gridSpan w:val="4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5673741F" w14:textId="33EA57D9" w:rsidR="002E3AA2" w:rsidRPr="009E4A53" w:rsidRDefault="00AF6947" w:rsidP="000409C6">
            <w:pPr>
              <w:spacing w:after="80" w:line="360" w:lineRule="auto"/>
              <w:jc w:val="both"/>
              <w:rPr>
                <w:rFonts w:ascii="Arial" w:hAnsi="Arial" w:cs="Arial"/>
                <w:kern w:val="16"/>
                <w:sz w:val="22"/>
                <w:szCs w:val="22"/>
              </w:rPr>
            </w:pPr>
            <w:r w:rsidRPr="000409C6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Especificar</w:t>
            </w:r>
            <w:r w:rsidR="00884E24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: </w:t>
            </w:r>
            <w:r w:rsidR="00F222DF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Através de tabelas de referências oficiais: EMOP-RJ e SCO-RIO. </w:t>
            </w:r>
            <w:r w:rsidR="000208DB" w:rsidRPr="000409C6">
              <w:rPr>
                <w:rFonts w:ascii="Arial" w:hAnsi="Arial" w:cs="Arial"/>
                <w:bCs/>
                <w:kern w:val="16"/>
                <w:sz w:val="20"/>
                <w:szCs w:val="20"/>
              </w:rPr>
              <w:t xml:space="preserve">Conforme </w:t>
            </w:r>
            <w:r w:rsidR="00D45846" w:rsidRPr="000409C6">
              <w:rPr>
                <w:rFonts w:ascii="Arial" w:hAnsi="Arial" w:cs="Arial"/>
                <w:bCs/>
                <w:kern w:val="16"/>
                <w:sz w:val="20"/>
                <w:szCs w:val="20"/>
              </w:rPr>
              <w:t>Termo de Referência</w:t>
            </w:r>
            <w:r w:rsidR="000208DB" w:rsidRPr="000409C6">
              <w:rPr>
                <w:rFonts w:ascii="Arial" w:hAnsi="Arial" w:cs="Arial"/>
                <w:bCs/>
                <w:kern w:val="16"/>
                <w:sz w:val="20"/>
                <w:szCs w:val="20"/>
              </w:rPr>
              <w:t xml:space="preserve"> –</w:t>
            </w:r>
            <w:r w:rsidR="000208DB" w:rsidRPr="000409C6">
              <w:rPr>
                <w:rFonts w:ascii="Arial" w:hAnsi="Arial" w:cs="Arial"/>
                <w:b/>
                <w:kern w:val="16"/>
                <w:sz w:val="20"/>
                <w:szCs w:val="20"/>
              </w:rPr>
              <w:t xml:space="preserve"> Planilha Orçamentária</w:t>
            </w:r>
          </w:p>
        </w:tc>
      </w:tr>
      <w:tr w:rsidR="002E3AA2" w:rsidRPr="009E4A53" w14:paraId="63FF0ABC" w14:textId="77777777" w:rsidTr="000409C6">
        <w:trPr>
          <w:trHeight w:val="210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35644D87" w14:textId="77777777" w:rsidR="002E3AA2" w:rsidRPr="009E4A53" w:rsidRDefault="00AF6947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color w:val="FFFFFF" w:themeColor="background1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lastRenderedPageBreak/>
              <w:t>JUSTIFICATIVA PARA O PARCELAMENTO DA SOLUÇÃO</w:t>
            </w:r>
          </w:p>
        </w:tc>
      </w:tr>
      <w:tr w:rsidR="002E3AA2" w:rsidRPr="009E4A53" w14:paraId="0BC1E880" w14:textId="77777777" w:rsidTr="000409C6">
        <w:trPr>
          <w:trHeight w:val="450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4A4BAE34" w14:textId="77777777" w:rsidR="002E3AA2" w:rsidRPr="009E4A53" w:rsidRDefault="00AF6947" w:rsidP="000409C6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0"/>
                <w:szCs w:val="20"/>
              </w:rPr>
              <w:t xml:space="preserve">A solução será </w:t>
            </w: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0"/>
                <w:szCs w:val="20"/>
              </w:rPr>
              <w:br/>
              <w:t>dividida em itens?</w:t>
            </w:r>
          </w:p>
        </w:tc>
        <w:tc>
          <w:tcPr>
            <w:tcW w:w="7935" w:type="dxa"/>
            <w:gridSpan w:val="12"/>
            <w:tcBorders>
              <w:bottom w:val="nil"/>
            </w:tcBorders>
            <w:shd w:val="clear" w:color="auto" w:fill="FFFFFF" w:themeFill="background1"/>
            <w:vAlign w:val="center"/>
          </w:tcPr>
          <w:p w14:paraId="5466EDE9" w14:textId="77777777" w:rsidR="002E3AA2" w:rsidRPr="000409C6" w:rsidRDefault="005F71B2">
            <w:pPr>
              <w:keepNext/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760827918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</w:tr>
      <w:tr w:rsidR="002E3AA2" w:rsidRPr="009E4A53" w14:paraId="640CC00F" w14:textId="77777777" w:rsidTr="000409C6">
        <w:trPr>
          <w:trHeight w:val="356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29013CB6" w14:textId="77777777" w:rsidR="002E3AA2" w:rsidRPr="009E4A53" w:rsidRDefault="002E3AA2">
            <w:pPr>
              <w:keepNext/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1521" w:type="dxa"/>
            <w:gridSpan w:val="2"/>
            <w:vMerge w:val="restart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2F82CD29" w14:textId="77777777" w:rsidR="002E3AA2" w:rsidRPr="000409C6" w:rsidRDefault="005F71B2">
            <w:pPr>
              <w:keepNext/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740637990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  <w:tc>
          <w:tcPr>
            <w:tcW w:w="86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8057CD4" w14:textId="77777777" w:rsidR="002E3AA2" w:rsidRPr="000409C6" w:rsidRDefault="00AF6947">
            <w:pPr>
              <w:keepNext/>
              <w:spacing w:after="80" w:line="276" w:lineRule="auto"/>
              <w:ind w:left="-113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409C6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Por quê?</w:t>
            </w:r>
          </w:p>
        </w:tc>
        <w:tc>
          <w:tcPr>
            <w:tcW w:w="25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92B02D" w14:textId="77777777" w:rsidR="002E3AA2" w:rsidRPr="000409C6" w:rsidRDefault="005F71B2">
            <w:pPr>
              <w:keepNext/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944337366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Objeto indivisível.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77D7C0D" w14:textId="77777777" w:rsidR="002E3AA2" w:rsidRPr="000409C6" w:rsidRDefault="005F71B2">
            <w:pPr>
              <w:keepNext/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040516125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Perda de escala.</w:t>
            </w:r>
          </w:p>
        </w:tc>
      </w:tr>
      <w:tr w:rsidR="002E3AA2" w:rsidRPr="009E4A53" w14:paraId="6C57BBCC" w14:textId="77777777" w:rsidTr="000409C6">
        <w:trPr>
          <w:trHeight w:val="354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5830E846" w14:textId="77777777" w:rsidR="002E3AA2" w:rsidRPr="009E4A53" w:rsidRDefault="002E3AA2">
            <w:pPr>
              <w:keepNext/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1521" w:type="dxa"/>
            <w:gridSpan w:val="2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674BA3B0" w14:textId="77777777" w:rsidR="002E3AA2" w:rsidRPr="000409C6" w:rsidRDefault="002E3AA2">
            <w:pPr>
              <w:keepNext/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BD3841B" w14:textId="77777777" w:rsidR="002E3AA2" w:rsidRPr="000409C6" w:rsidRDefault="002E3AA2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</w:pPr>
          </w:p>
        </w:tc>
        <w:tc>
          <w:tcPr>
            <w:tcW w:w="25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C7FF299" w14:textId="77777777" w:rsidR="002E3AA2" w:rsidRPr="000409C6" w:rsidRDefault="005F71B2">
            <w:pPr>
              <w:keepNext/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628688806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Tecnicamente inviável.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38ABBE9" w14:textId="77777777" w:rsidR="002E3AA2" w:rsidRPr="000409C6" w:rsidRDefault="005F71B2">
            <w:pPr>
              <w:keepNext/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2075848344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Economicamente inviável.</w:t>
            </w:r>
          </w:p>
        </w:tc>
      </w:tr>
      <w:tr w:rsidR="002E3AA2" w:rsidRPr="009E4A53" w14:paraId="3CC85612" w14:textId="77777777" w:rsidTr="000409C6">
        <w:trPr>
          <w:trHeight w:val="354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7CCC7F5C" w14:textId="77777777" w:rsidR="002E3AA2" w:rsidRPr="009E4A53" w:rsidRDefault="002E3AA2">
            <w:pPr>
              <w:keepNext/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1521" w:type="dxa"/>
            <w:gridSpan w:val="2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4C3EEF2C" w14:textId="77777777" w:rsidR="002E3AA2" w:rsidRPr="000409C6" w:rsidRDefault="002E3AA2">
            <w:pPr>
              <w:keepNext/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  <w:tc>
          <w:tcPr>
            <w:tcW w:w="867" w:type="dxa"/>
            <w:gridSpan w:val="2"/>
            <w:vMerge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56A437A" w14:textId="77777777" w:rsidR="002E3AA2" w:rsidRPr="000409C6" w:rsidRDefault="002E3AA2">
            <w:pPr>
              <w:keepNext/>
              <w:spacing w:after="80" w:line="276" w:lineRule="auto"/>
              <w:jc w:val="center"/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</w:pPr>
          </w:p>
        </w:tc>
        <w:tc>
          <w:tcPr>
            <w:tcW w:w="2571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8AB66A6" w14:textId="77777777" w:rsidR="002E3AA2" w:rsidRPr="000409C6" w:rsidRDefault="005F71B2">
            <w:pPr>
              <w:keepNext/>
              <w:spacing w:line="276" w:lineRule="auto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399889940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Aproveitamento da</w:t>
            </w:r>
          </w:p>
          <w:p w14:paraId="628DEB82" w14:textId="77777777" w:rsidR="002E3AA2" w:rsidRPr="000409C6" w:rsidRDefault="00B42C68">
            <w:pPr>
              <w:keepNext/>
              <w:spacing w:after="80" w:line="276" w:lineRule="auto"/>
              <w:ind w:left="283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409C6">
              <w:rPr>
                <w:rFonts w:ascii="Arial" w:hAnsi="Arial" w:cs="Arial"/>
                <w:kern w:val="16"/>
                <w:sz w:val="20"/>
                <w:szCs w:val="20"/>
              </w:rPr>
              <w:t>Competitividade</w:t>
            </w:r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7990C825" w14:textId="77777777" w:rsidR="002E3AA2" w:rsidRPr="000409C6" w:rsidRDefault="005F71B2">
            <w:pPr>
              <w:keepNext/>
              <w:spacing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94604068"/>
              </w:sdtPr>
              <w:sdtEndPr/>
              <w:sdtContent>
                <w:r w:rsidR="00AF6947" w:rsidRPr="000409C6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 Outro.</w:t>
            </w:r>
          </w:p>
          <w:p w14:paraId="425B1F30" w14:textId="77777777" w:rsidR="002E3AA2" w:rsidRPr="000409C6" w:rsidRDefault="00AF6947">
            <w:pPr>
              <w:keepNext/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409C6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Especificar</w:t>
            </w:r>
            <w:r w:rsidR="004D2C68" w:rsidRPr="000409C6">
              <w:rPr>
                <w:rFonts w:ascii="Arial" w:hAnsi="Arial" w:cs="Arial"/>
                <w:kern w:val="16"/>
                <w:sz w:val="20"/>
                <w:szCs w:val="20"/>
              </w:rPr>
              <w:t xml:space="preserve">: </w:t>
            </w:r>
          </w:p>
        </w:tc>
      </w:tr>
      <w:tr w:rsidR="002E3AA2" w:rsidRPr="009E4A53" w14:paraId="07787241" w14:textId="77777777" w:rsidTr="000409C6">
        <w:trPr>
          <w:trHeight w:val="526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6C9ABE03" w14:textId="77777777" w:rsidR="002E3AA2" w:rsidRPr="009E4A53" w:rsidRDefault="00AF6947">
            <w:pPr>
              <w:spacing w:before="80" w:after="80" w:line="276" w:lineRule="auto"/>
              <w:jc w:val="center"/>
              <w:rPr>
                <w:rFonts w:ascii="Arial" w:hAnsi="Arial" w:cs="Arial"/>
                <w:color w:val="FFFFFF" w:themeColor="background1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t>CONTRATAÇÕES CORRELATAS OU INTERDEPENDENTES</w:t>
            </w:r>
          </w:p>
        </w:tc>
      </w:tr>
      <w:tr w:rsidR="002E3AA2" w:rsidRPr="009E4A53" w14:paraId="1D99BD73" w14:textId="77777777" w:rsidTr="000409C6">
        <w:trPr>
          <w:trHeight w:val="526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32C3D027" w14:textId="77777777" w:rsidR="002E3AA2" w:rsidRPr="009E4A53" w:rsidRDefault="00AF6947" w:rsidP="00083FB4">
            <w:pPr>
              <w:spacing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Há contratações correlatas ou </w:t>
            </w: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interdependentes?</w:t>
            </w:r>
          </w:p>
        </w:tc>
        <w:tc>
          <w:tcPr>
            <w:tcW w:w="1521" w:type="dxa"/>
            <w:gridSpan w:val="2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D1525E9" w14:textId="77777777" w:rsidR="002E3AA2" w:rsidRPr="00083FB4" w:rsidRDefault="005F71B2" w:rsidP="00083FB4">
            <w:pPr>
              <w:spacing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55835885"/>
              </w:sdtPr>
              <w:sdtEndPr/>
              <w:sdtContent>
                <w:r w:rsidR="00AF6947" w:rsidRPr="00083FB4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  <w:tc>
          <w:tcPr>
            <w:tcW w:w="6414" w:type="dxa"/>
            <w:gridSpan w:val="10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F5C28E5" w14:textId="77777777" w:rsidR="002E3AA2" w:rsidRPr="009E4A53" w:rsidRDefault="002E3AA2" w:rsidP="00083FB4">
            <w:pPr>
              <w:spacing w:line="276" w:lineRule="auto"/>
              <w:jc w:val="both"/>
              <w:rPr>
                <w:rFonts w:ascii="Arial" w:hAnsi="Arial" w:cs="Arial"/>
                <w:kern w:val="16"/>
              </w:rPr>
            </w:pPr>
          </w:p>
        </w:tc>
      </w:tr>
      <w:tr w:rsidR="002E3AA2" w:rsidRPr="009E4A53" w14:paraId="381386F1" w14:textId="77777777" w:rsidTr="00083FB4">
        <w:trPr>
          <w:trHeight w:val="840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2E05999A" w14:textId="77777777" w:rsidR="002E3AA2" w:rsidRPr="009E4A53" w:rsidRDefault="002E3AA2" w:rsidP="00083FB4">
            <w:pPr>
              <w:spacing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shd w:val="clear" w:color="auto" w:fill="FFFFFF" w:themeFill="background1"/>
            <w:vAlign w:val="center"/>
          </w:tcPr>
          <w:p w14:paraId="27E284F6" w14:textId="77777777" w:rsidR="002E3AA2" w:rsidRPr="00083FB4" w:rsidRDefault="005F71B2" w:rsidP="00083FB4">
            <w:pPr>
              <w:spacing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2032911770"/>
              </w:sdtPr>
              <w:sdtEndPr/>
              <w:sdtContent>
                <w:r w:rsidR="00AF6947" w:rsidRPr="00083FB4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</w:tr>
      <w:tr w:rsidR="002E3AA2" w:rsidRPr="009E4A53" w14:paraId="2B16E768" w14:textId="77777777" w:rsidTr="000409C6">
        <w:trPr>
          <w:trHeight w:val="87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602CA085" w14:textId="77777777" w:rsidR="002E3AA2" w:rsidRPr="009E4A53" w:rsidRDefault="00AF6947">
            <w:pPr>
              <w:spacing w:before="80" w:after="80" w:line="276" w:lineRule="auto"/>
              <w:jc w:val="center"/>
              <w:rPr>
                <w:rFonts w:ascii="Arial" w:hAnsi="Arial" w:cs="Arial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t>ALINHAMENTO DA CONTRATAÇÃO COM O PLANEJAMENTO</w:t>
            </w:r>
          </w:p>
        </w:tc>
      </w:tr>
      <w:tr w:rsidR="002E3AA2" w:rsidRPr="009E4A53" w14:paraId="1C2785AB" w14:textId="77777777" w:rsidTr="00083FB4">
        <w:trPr>
          <w:trHeight w:val="647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28B85980" w14:textId="77777777" w:rsidR="002E3AA2" w:rsidRPr="009E4A53" w:rsidRDefault="00AF6947" w:rsidP="00083FB4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Há previsão </w:t>
            </w: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no plano de contratações anual?</w:t>
            </w:r>
          </w:p>
        </w:tc>
        <w:tc>
          <w:tcPr>
            <w:tcW w:w="1521" w:type="dxa"/>
            <w:gridSpan w:val="2"/>
            <w:tcBorders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4E3960" w14:textId="7DD4271F" w:rsidR="002E3AA2" w:rsidRPr="00083FB4" w:rsidRDefault="005F71B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926535573"/>
              </w:sdtPr>
              <w:sdtEndPr/>
              <w:sdtContent>
                <w:r w:rsidR="00513020" w:rsidRPr="00083FB4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  <w:tc>
          <w:tcPr>
            <w:tcW w:w="6414" w:type="dxa"/>
            <w:gridSpan w:val="10"/>
            <w:tcBorders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FBE25B" w14:textId="77777777" w:rsidR="002E3AA2" w:rsidRPr="00083FB4" w:rsidRDefault="002E3AA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</w:tr>
      <w:tr w:rsidR="002E3AA2" w:rsidRPr="009E4A53" w14:paraId="759B8B99" w14:textId="77777777" w:rsidTr="00083FB4">
        <w:trPr>
          <w:trHeight w:val="615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333FA4F9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1521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2BA8B29C" w14:textId="6D939D55" w:rsidR="002E3AA2" w:rsidRPr="00083FB4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811313680"/>
              </w:sdtPr>
              <w:sdtEndPr/>
              <w:sdtContent>
                <w:r w:rsidR="00513020" w:rsidRPr="00083FB4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  <w:tc>
          <w:tcPr>
            <w:tcW w:w="6414" w:type="dxa"/>
            <w:gridSpan w:val="10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01D8CF76" w14:textId="77777777" w:rsidR="002E3AA2" w:rsidRPr="00083FB4" w:rsidRDefault="002E3AA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</w:tr>
      <w:tr w:rsidR="002E3AA2" w:rsidRPr="009E4A53" w14:paraId="2F251843" w14:textId="77777777" w:rsidTr="000409C6">
        <w:trPr>
          <w:trHeight w:val="87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6B477374" w14:textId="77777777" w:rsidR="002E3AA2" w:rsidRPr="009E4A53" w:rsidRDefault="00AF6947">
            <w:pPr>
              <w:spacing w:before="80" w:after="80" w:line="276" w:lineRule="auto"/>
              <w:jc w:val="center"/>
              <w:rPr>
                <w:rFonts w:ascii="Arial" w:hAnsi="Arial" w:cs="Arial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t>RESULTADOS PRETENDIDOS</w:t>
            </w:r>
          </w:p>
        </w:tc>
      </w:tr>
      <w:tr w:rsidR="002E3AA2" w:rsidRPr="009E4A53" w14:paraId="4459F79D" w14:textId="77777777" w:rsidTr="000409C6">
        <w:trPr>
          <w:trHeight w:val="450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3D208434" w14:textId="77777777" w:rsidR="002E3AA2" w:rsidRPr="009E4A53" w:rsidRDefault="00AF6947" w:rsidP="00083FB4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>Quais os benefícios pretendidos na contratação?</w:t>
            </w:r>
          </w:p>
        </w:tc>
        <w:tc>
          <w:tcPr>
            <w:tcW w:w="4526" w:type="dxa"/>
            <w:gridSpan w:val="9"/>
            <w:vMerge w:val="restart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7C8BC5" w14:textId="0F75C0D8" w:rsidR="002E3AA2" w:rsidRPr="00083FB4" w:rsidRDefault="00AF6947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83FB4">
              <w:rPr>
                <w:rFonts w:ascii="Segoe UI Symbol" w:eastAsia="MS Gothic" w:hAnsi="Segoe UI Symbol" w:cs="Segoe UI Symbol"/>
                <w:kern w:val="16"/>
                <w:sz w:val="20"/>
                <w:szCs w:val="20"/>
              </w:rPr>
              <w:t>☐</w:t>
            </w:r>
            <w:r w:rsidR="00083FB4">
              <w:rPr>
                <w:rFonts w:ascii="Segoe UI Symbol" w:eastAsia="MS Gothic" w:hAnsi="Segoe UI Symbol" w:cs="Segoe UI Symbol"/>
                <w:kern w:val="16"/>
                <w:sz w:val="20"/>
                <w:szCs w:val="20"/>
              </w:rPr>
              <w:t xml:space="preserve"> </w:t>
            </w:r>
            <w:r w:rsidRPr="00083FB4">
              <w:rPr>
                <w:rFonts w:ascii="Arial" w:hAnsi="Arial" w:cs="Arial"/>
                <w:kern w:val="16"/>
                <w:sz w:val="20"/>
                <w:szCs w:val="20"/>
              </w:rPr>
              <w:t>Manutenção do Funcionamento Administrativo</w:t>
            </w:r>
          </w:p>
        </w:tc>
        <w:tc>
          <w:tcPr>
            <w:tcW w:w="3409" w:type="dxa"/>
            <w:gridSpan w:val="3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C0AC5FA" w14:textId="77777777" w:rsidR="002E3AA2" w:rsidRPr="00083FB4" w:rsidRDefault="00AF6947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83FB4">
              <w:rPr>
                <w:rFonts w:ascii="Segoe UI Symbol" w:hAnsi="Segoe UI Symbol" w:cs="Segoe UI Symbol"/>
                <w:kern w:val="16"/>
                <w:sz w:val="20"/>
                <w:szCs w:val="20"/>
              </w:rPr>
              <w:t>☐</w:t>
            </w:r>
            <w:r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Redução de Custos</w:t>
            </w:r>
          </w:p>
        </w:tc>
      </w:tr>
      <w:tr w:rsidR="002E3AA2" w:rsidRPr="009E4A53" w14:paraId="0F3707CA" w14:textId="77777777" w:rsidTr="000409C6">
        <w:trPr>
          <w:trHeight w:val="450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4A7D1C2C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4526" w:type="dxa"/>
            <w:gridSpan w:val="9"/>
            <w:vMerge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CAEB188" w14:textId="77777777" w:rsidR="002E3AA2" w:rsidRPr="00083FB4" w:rsidRDefault="002E3AA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</w:p>
        </w:tc>
        <w:tc>
          <w:tcPr>
            <w:tcW w:w="3409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4DD7750" w14:textId="77777777" w:rsidR="002E3AA2" w:rsidRPr="00083FB4" w:rsidRDefault="00AF6947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83FB4">
              <w:rPr>
                <w:rFonts w:ascii="Segoe UI Symbol" w:hAnsi="Segoe UI Symbol" w:cs="Segoe UI Symbol"/>
                <w:kern w:val="16"/>
                <w:sz w:val="20"/>
                <w:szCs w:val="20"/>
              </w:rPr>
              <w:t>☐</w:t>
            </w:r>
            <w:r w:rsidRPr="00083FB4">
              <w:rPr>
                <w:rFonts w:ascii="Arial" w:hAnsi="Arial" w:cs="Arial"/>
                <w:kern w:val="16"/>
                <w:sz w:val="20"/>
                <w:szCs w:val="20"/>
              </w:rPr>
              <w:t>Aproveitamento de Recursos Humanos</w:t>
            </w:r>
          </w:p>
        </w:tc>
      </w:tr>
      <w:tr w:rsidR="002E3AA2" w:rsidRPr="009E4A53" w14:paraId="0E0C4A7A" w14:textId="77777777" w:rsidTr="000409C6">
        <w:trPr>
          <w:trHeight w:val="527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4D328E0C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4526" w:type="dxa"/>
            <w:gridSpan w:val="9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7804F02" w14:textId="77777777" w:rsidR="002E3AA2" w:rsidRPr="00083FB4" w:rsidRDefault="00AF6947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83FB4">
              <w:rPr>
                <w:rFonts w:ascii="Segoe UI Symbol" w:hAnsi="Segoe UI Symbol" w:cs="Segoe UI Symbol"/>
                <w:kern w:val="16"/>
                <w:sz w:val="20"/>
                <w:szCs w:val="20"/>
              </w:rPr>
              <w:t>☐</w:t>
            </w:r>
            <w:r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Redução dos Riscos do Trabalho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063C1BE" w14:textId="77777777" w:rsidR="002E3AA2" w:rsidRPr="00083FB4" w:rsidRDefault="00700244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83FB4">
              <w:rPr>
                <w:rFonts w:ascii="Segoe UI Symbol" w:hAnsi="Segoe UI Symbol" w:cs="Segoe UI Symbol"/>
                <w:kern w:val="16"/>
                <w:sz w:val="20"/>
                <w:szCs w:val="20"/>
              </w:rPr>
              <w:t>☐</w:t>
            </w:r>
            <w:r w:rsidR="00AF6947" w:rsidRPr="00083FB4">
              <w:rPr>
                <w:rFonts w:ascii="Arial" w:hAnsi="Arial" w:cs="Arial"/>
                <w:kern w:val="16"/>
                <w:sz w:val="20"/>
                <w:szCs w:val="20"/>
              </w:rPr>
              <w:t>Ganho de Eficiência</w:t>
            </w:r>
          </w:p>
        </w:tc>
      </w:tr>
      <w:tr w:rsidR="002E3AA2" w:rsidRPr="009E4A53" w14:paraId="6957908C" w14:textId="77777777" w:rsidTr="000409C6">
        <w:trPr>
          <w:trHeight w:val="527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0891E37F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4526" w:type="dxa"/>
            <w:gridSpan w:val="9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FD13151" w14:textId="77777777" w:rsidR="002E3AA2" w:rsidRPr="00083FB4" w:rsidRDefault="00AF6947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83FB4">
              <w:rPr>
                <w:rFonts w:ascii="Segoe UI Symbol" w:hAnsi="Segoe UI Symbol" w:cs="Segoe UI Symbol"/>
                <w:kern w:val="16"/>
                <w:sz w:val="20"/>
                <w:szCs w:val="20"/>
              </w:rPr>
              <w:t>☐</w:t>
            </w:r>
            <w:r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Serviço/Bem de Consumo</w:t>
            </w:r>
          </w:p>
        </w:tc>
        <w:tc>
          <w:tcPr>
            <w:tcW w:w="3409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75DECEF" w14:textId="77777777" w:rsidR="002E3AA2" w:rsidRPr="00083FB4" w:rsidRDefault="005F71B2" w:rsidP="00700244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51145656"/>
              </w:sdtPr>
              <w:sdtEndPr/>
              <w:sdtContent>
                <w:r w:rsidR="00700244" w:rsidRPr="00083FB4">
                  <w:rPr>
                    <w:rFonts w:ascii="Segoe UI Symbol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83FB4">
              <w:rPr>
                <w:rFonts w:ascii="Arial" w:hAnsi="Arial" w:cs="Arial"/>
                <w:kern w:val="16"/>
                <w:sz w:val="20"/>
                <w:szCs w:val="20"/>
              </w:rPr>
              <w:t>Realização de Política Pública</w:t>
            </w:r>
          </w:p>
        </w:tc>
      </w:tr>
      <w:tr w:rsidR="002E3AA2" w:rsidRPr="009E4A53" w14:paraId="1A344B01" w14:textId="77777777" w:rsidTr="000409C6">
        <w:trPr>
          <w:trHeight w:val="50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5F513149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2670" w:type="dxa"/>
            <w:gridSpan w:val="6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48DCA2F9" w14:textId="77777777" w:rsidR="002E3AA2" w:rsidRPr="00083FB4" w:rsidRDefault="00700244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83FB4">
              <w:rPr>
                <w:rFonts w:ascii="Segoe UI Symbol" w:eastAsia="MS Gothic" w:hAnsi="Segoe UI Symbol" w:cs="Segoe UI Symbol"/>
                <w:kern w:val="16"/>
                <w:sz w:val="20"/>
                <w:szCs w:val="20"/>
              </w:rPr>
              <w:t>☒</w:t>
            </w:r>
            <w:r w:rsidR="00AF6947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Outro. </w:t>
            </w:r>
          </w:p>
        </w:tc>
        <w:tc>
          <w:tcPr>
            <w:tcW w:w="5265" w:type="dxa"/>
            <w:gridSpan w:val="6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28C49FD4" w14:textId="705CA1EC" w:rsidR="008C45E2" w:rsidRPr="008C45E2" w:rsidRDefault="00AF6947" w:rsidP="008C45E2">
            <w:pPr>
              <w:spacing w:before="80" w:after="80" w:line="360" w:lineRule="auto"/>
              <w:jc w:val="both"/>
              <w:rPr>
                <w:rFonts w:ascii="Arial" w:hAnsi="Arial" w:cs="Arial"/>
                <w:bCs/>
                <w:kern w:val="16"/>
                <w:sz w:val="20"/>
                <w:szCs w:val="20"/>
              </w:rPr>
            </w:pPr>
            <w:r w:rsidRPr="00083FB4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Especificar</w:t>
            </w:r>
            <w:r w:rsidR="00083FB4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:</w:t>
            </w:r>
            <w:r w:rsidR="009271F4" w:rsidRPr="00083FB4">
              <w:rPr>
                <w:rFonts w:ascii="Arial" w:hAnsi="Arial" w:cs="Arial"/>
                <w:sz w:val="20"/>
                <w:szCs w:val="20"/>
              </w:rPr>
              <w:br/>
            </w:r>
            <w:r w:rsidR="0068467A" w:rsidRPr="00083FB4">
              <w:rPr>
                <w:rFonts w:ascii="Arial" w:hAnsi="Arial" w:cs="Arial"/>
                <w:bCs/>
                <w:kern w:val="16"/>
                <w:sz w:val="20"/>
                <w:szCs w:val="20"/>
              </w:rPr>
              <w:t>Garantir uma iluminação pública</w:t>
            </w:r>
            <w:r w:rsidR="00660BBF" w:rsidRPr="00083FB4">
              <w:rPr>
                <w:rFonts w:ascii="Arial" w:hAnsi="Arial" w:cs="Arial"/>
                <w:bCs/>
                <w:kern w:val="16"/>
                <w:sz w:val="20"/>
                <w:szCs w:val="20"/>
              </w:rPr>
              <w:t xml:space="preserve"> eficiente e de alta qualidade e</w:t>
            </w:r>
            <w:r w:rsidR="0068467A" w:rsidRPr="00083FB4">
              <w:rPr>
                <w:rFonts w:ascii="Arial" w:hAnsi="Arial" w:cs="Arial"/>
                <w:bCs/>
                <w:kern w:val="16"/>
                <w:sz w:val="20"/>
                <w:szCs w:val="20"/>
              </w:rPr>
              <w:t xml:space="preserve"> essencial para proporcionar conforto visual aos motoristas e </w:t>
            </w:r>
            <w:r w:rsidR="009E4A53" w:rsidRPr="00083FB4">
              <w:rPr>
                <w:rFonts w:ascii="Arial" w:hAnsi="Arial" w:cs="Arial"/>
                <w:bCs/>
                <w:kern w:val="16"/>
                <w:sz w:val="20"/>
                <w:szCs w:val="20"/>
              </w:rPr>
              <w:t xml:space="preserve">segurança aos </w:t>
            </w:r>
            <w:r w:rsidR="0068467A" w:rsidRPr="00083FB4">
              <w:rPr>
                <w:rFonts w:ascii="Arial" w:hAnsi="Arial" w:cs="Arial"/>
                <w:bCs/>
                <w:kern w:val="16"/>
                <w:sz w:val="20"/>
                <w:szCs w:val="20"/>
              </w:rPr>
              <w:t xml:space="preserve">pedestres que utilizam as praças e vias públicas do </w:t>
            </w:r>
            <w:r w:rsidR="00660BBF" w:rsidRPr="00083FB4">
              <w:rPr>
                <w:rFonts w:ascii="Arial" w:hAnsi="Arial" w:cs="Arial"/>
                <w:bCs/>
                <w:kern w:val="16"/>
                <w:sz w:val="20"/>
                <w:szCs w:val="20"/>
              </w:rPr>
              <w:t xml:space="preserve">município. </w:t>
            </w:r>
          </w:p>
        </w:tc>
      </w:tr>
      <w:tr w:rsidR="002E3AA2" w:rsidRPr="009E4A53" w14:paraId="7CB4E82B" w14:textId="77777777" w:rsidTr="000409C6">
        <w:trPr>
          <w:trHeight w:val="87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632E27AC" w14:textId="77777777" w:rsidR="002E3AA2" w:rsidRPr="009E4A53" w:rsidRDefault="00AF6947">
            <w:pPr>
              <w:spacing w:before="80" w:after="80" w:line="276" w:lineRule="auto"/>
              <w:jc w:val="center"/>
              <w:rPr>
                <w:rFonts w:ascii="Arial" w:hAnsi="Arial" w:cs="Arial"/>
                <w:color w:val="FFFFFF" w:themeColor="background1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t>PROVIDÊNCIAS PENDENTES</w:t>
            </w:r>
          </w:p>
        </w:tc>
      </w:tr>
      <w:tr w:rsidR="002E3AA2" w:rsidRPr="009E4A53" w14:paraId="6FC70169" w14:textId="77777777" w:rsidTr="000409C6">
        <w:trPr>
          <w:trHeight w:val="833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433BAF09" w14:textId="77777777" w:rsidR="002E3AA2" w:rsidRPr="009E4A53" w:rsidRDefault="00AF6947" w:rsidP="00083FB4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Há providências pendentes para o sucesso da </w:t>
            </w: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contratação?</w:t>
            </w:r>
          </w:p>
        </w:tc>
        <w:tc>
          <w:tcPr>
            <w:tcW w:w="1521" w:type="dxa"/>
            <w:gridSpan w:val="2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3B6B805" w14:textId="77777777" w:rsidR="002E3AA2" w:rsidRPr="00083FB4" w:rsidRDefault="005F71B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1729723340"/>
              </w:sdtPr>
              <w:sdtEndPr/>
              <w:sdtContent>
                <w:r w:rsidR="00AF6947" w:rsidRPr="00083FB4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AF6947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  <w:tc>
          <w:tcPr>
            <w:tcW w:w="6414" w:type="dxa"/>
            <w:gridSpan w:val="10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73BE8A27" w14:textId="77777777" w:rsidR="002E3AA2" w:rsidRPr="009E4A53" w:rsidRDefault="002E3AA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</w:rPr>
            </w:pPr>
          </w:p>
        </w:tc>
      </w:tr>
      <w:tr w:rsidR="002E3AA2" w:rsidRPr="009E4A53" w14:paraId="6D461446" w14:textId="77777777" w:rsidTr="00083FB4">
        <w:trPr>
          <w:trHeight w:val="358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408E141A" w14:textId="77777777" w:rsidR="002E3AA2" w:rsidRPr="009E4A53" w:rsidRDefault="002E3AA2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shd w:val="clear" w:color="auto" w:fill="FFFFFF" w:themeFill="background1"/>
            <w:vAlign w:val="center"/>
          </w:tcPr>
          <w:p w14:paraId="25A60622" w14:textId="77777777" w:rsidR="002E3AA2" w:rsidRPr="00083FB4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1726908038"/>
              </w:sdtPr>
              <w:sdtEndPr/>
              <w:sdtContent>
                <w:r w:rsidR="00AF6947" w:rsidRPr="00083FB4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AF6947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</w:tr>
      <w:tr w:rsidR="002E3AA2" w:rsidRPr="009E4A53" w14:paraId="637B3BCE" w14:textId="77777777" w:rsidTr="000409C6">
        <w:trPr>
          <w:trHeight w:val="87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3484BE09" w14:textId="77777777" w:rsidR="002E3AA2" w:rsidRPr="009E4A53" w:rsidRDefault="00AF6947">
            <w:pPr>
              <w:keepNext/>
              <w:spacing w:before="80" w:after="80" w:line="276" w:lineRule="auto"/>
              <w:jc w:val="center"/>
              <w:rPr>
                <w:rFonts w:ascii="Arial" w:hAnsi="Arial" w:cs="Arial"/>
                <w:color w:val="FFFFFF" w:themeColor="background1"/>
                <w:kern w:val="16"/>
              </w:rPr>
            </w:pPr>
            <w:r w:rsidRPr="009E4A53">
              <w:rPr>
                <w:rFonts w:ascii="Arial" w:hAnsi="Arial" w:cs="Arial"/>
                <w:b/>
                <w:bCs/>
                <w:spacing w:val="8"/>
                <w:kern w:val="16"/>
              </w:rPr>
              <w:lastRenderedPageBreak/>
              <w:t>IMPACTOS AMBIENTAS E MEDIDAS DE MITIGAÇÃO</w:t>
            </w:r>
          </w:p>
        </w:tc>
      </w:tr>
      <w:tr w:rsidR="006909A5" w:rsidRPr="009E4A53" w14:paraId="2C067BD8" w14:textId="77777777" w:rsidTr="000409C6">
        <w:trPr>
          <w:trHeight w:val="219"/>
        </w:trPr>
        <w:tc>
          <w:tcPr>
            <w:tcW w:w="2583" w:type="dxa"/>
            <w:vMerge w:val="restart"/>
            <w:shd w:val="clear" w:color="auto" w:fill="FFFFFF" w:themeFill="background1"/>
            <w:vAlign w:val="center"/>
          </w:tcPr>
          <w:p w14:paraId="09B23431" w14:textId="77777777" w:rsidR="006909A5" w:rsidRPr="009E4A53" w:rsidRDefault="006909A5" w:rsidP="00083FB4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Há previsão de </w:t>
            </w:r>
            <w:r w:rsidRPr="00083FB4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impacto ambiental na contratação?</w:t>
            </w:r>
          </w:p>
        </w:tc>
        <w:tc>
          <w:tcPr>
            <w:tcW w:w="1521" w:type="dxa"/>
            <w:gridSpan w:val="2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1488F3ED" w14:textId="77777777" w:rsidR="006909A5" w:rsidRPr="009E4A53" w:rsidRDefault="005F71B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kern w:val="16"/>
                  <w:sz w:val="22"/>
                  <w:szCs w:val="22"/>
                </w:rPr>
                <w:id w:val="-740565577"/>
              </w:sdtPr>
              <w:sdtEndPr/>
              <w:sdtContent>
                <w:sdt>
                  <w:sdtPr>
                    <w:rPr>
                      <w:rFonts w:ascii="Arial" w:hAnsi="Arial" w:cs="Arial"/>
                      <w:kern w:val="16"/>
                      <w:sz w:val="22"/>
                      <w:szCs w:val="22"/>
                    </w:rPr>
                    <w:id w:val="2513847"/>
                  </w:sdtPr>
                  <w:sdtEndPr/>
                  <w:sdtContent>
                    <w:r w:rsidR="006909A5" w:rsidRPr="009E4A53">
                      <w:rPr>
                        <w:rFonts w:ascii="Segoe UI Symbol" w:eastAsia="MS Gothic" w:hAnsi="Segoe UI Symbol" w:cs="Segoe UI Symbol"/>
                        <w:kern w:val="16"/>
                        <w:sz w:val="22"/>
                        <w:szCs w:val="22"/>
                      </w:rPr>
                      <w:t>☒</w:t>
                    </w:r>
                  </w:sdtContent>
                </w:sdt>
              </w:sdtContent>
            </w:sdt>
            <w:r w:rsidR="006909A5" w:rsidRPr="009E4A53">
              <w:rPr>
                <w:rFonts w:ascii="Arial" w:hAnsi="Arial" w:cs="Arial"/>
                <w:kern w:val="16"/>
                <w:sz w:val="22"/>
                <w:szCs w:val="22"/>
              </w:rPr>
              <w:t xml:space="preserve"> Sim.</w:t>
            </w:r>
          </w:p>
        </w:tc>
        <w:tc>
          <w:tcPr>
            <w:tcW w:w="6414" w:type="dxa"/>
            <w:gridSpan w:val="10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65028072" w14:textId="77777777" w:rsidR="006909A5" w:rsidRPr="00083FB4" w:rsidRDefault="006909A5" w:rsidP="00083FB4">
            <w:pPr>
              <w:spacing w:before="80" w:after="80" w:line="360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083FB4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Especificar os impactos</w:t>
            </w:r>
            <w:r w:rsidR="00DF2B18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: </w:t>
            </w:r>
            <w:r w:rsidR="001A1E3D" w:rsidRPr="00083FB4">
              <w:rPr>
                <w:rFonts w:ascii="Arial" w:hAnsi="Arial" w:cs="Arial"/>
                <w:kern w:val="16"/>
                <w:sz w:val="20"/>
                <w:szCs w:val="20"/>
              </w:rPr>
              <w:t>Descarte</w:t>
            </w:r>
            <w:r w:rsidR="002124D3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incorreto</w:t>
            </w:r>
            <w:r w:rsidR="001A1E3D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de lâmpadas de descarga e/ou outros materiais retirados do sistema existente</w:t>
            </w:r>
            <w:r w:rsidR="00DF2B18" w:rsidRPr="00083FB4">
              <w:rPr>
                <w:rFonts w:ascii="Arial" w:hAnsi="Arial" w:cs="Arial"/>
                <w:kern w:val="16"/>
                <w:sz w:val="20"/>
                <w:szCs w:val="20"/>
              </w:rPr>
              <w:t xml:space="preserve"> e armazenamento provisoriamente dos materiais contaminantes, principalmente os classificados como classe I.</w:t>
            </w:r>
          </w:p>
        </w:tc>
      </w:tr>
      <w:tr w:rsidR="006909A5" w:rsidRPr="005F71B2" w14:paraId="22859FC2" w14:textId="77777777" w:rsidTr="00083FB4">
        <w:trPr>
          <w:trHeight w:val="70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0FC9CC90" w14:textId="77777777" w:rsidR="006909A5" w:rsidRPr="009E4A53" w:rsidRDefault="006909A5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1521" w:type="dxa"/>
            <w:gridSpan w:val="2"/>
            <w:vMerge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BB9618A" w14:textId="77777777" w:rsidR="006909A5" w:rsidRPr="009E4A53" w:rsidRDefault="006909A5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2"/>
                <w:szCs w:val="22"/>
              </w:rPr>
            </w:pPr>
          </w:p>
        </w:tc>
        <w:tc>
          <w:tcPr>
            <w:tcW w:w="6414" w:type="dxa"/>
            <w:gridSpan w:val="10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E7778DC" w14:textId="77777777" w:rsidR="006909A5" w:rsidRPr="005F71B2" w:rsidRDefault="006909A5" w:rsidP="00083FB4">
            <w:pPr>
              <w:spacing w:before="80" w:after="80" w:line="360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Especificar as medidas de mitigação dos impactos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: </w:t>
            </w:r>
            <w:r w:rsidR="00DF2B18"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Estes materiais contaminantes, principalmente os classificados como classe I, deverão ser armazenados provisoriamente e ter sua destinação final realizada de forma sustentável e ambientalmente correta, feita a devida emissão de manifesto de resíduo. As atividades de recolhimento, transporte, armazenamento e destinação final destes materiais deverão ser </w:t>
            </w:r>
            <w:r w:rsidR="00F84F2D" w:rsidRPr="005F71B2">
              <w:rPr>
                <w:rFonts w:ascii="Arial" w:hAnsi="Arial" w:cs="Arial"/>
                <w:kern w:val="16"/>
                <w:sz w:val="20"/>
                <w:szCs w:val="20"/>
              </w:rPr>
              <w:t>desenvolvidas e supervisionadas</w:t>
            </w:r>
            <w:r w:rsidR="00DF2B18"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por profissional com qualificação técnica superior pertinente a atividade, sendo o manuseio de tais até sua devida destinação final, de responsabilidade da contratada.</w:t>
            </w:r>
          </w:p>
          <w:p w14:paraId="7ECD6E9A" w14:textId="77777777" w:rsidR="008C45E2" w:rsidRPr="005F71B2" w:rsidRDefault="008C45E2" w:rsidP="008C45E2">
            <w:pPr>
              <w:spacing w:before="80" w:after="80" w:line="360" w:lineRule="auto"/>
              <w:jc w:val="both"/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Riscos da Contratação e Medidas de Mitigação</w:t>
            </w:r>
          </w:p>
          <w:p w14:paraId="2A190966" w14:textId="77777777" w:rsidR="008C45E2" w:rsidRPr="005F71B2" w:rsidRDefault="008C45E2" w:rsidP="008C45E2">
            <w:pPr>
              <w:numPr>
                <w:ilvl w:val="0"/>
                <w:numId w:val="4"/>
              </w:numPr>
              <w:spacing w:before="80" w:after="80" w:line="360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Risco de atraso na entrega dos serviços: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mitigado por meio de cláusulas contratuais de penalidade e fiscalização contínua;</w:t>
            </w:r>
          </w:p>
          <w:p w14:paraId="1D8A66D9" w14:textId="77777777" w:rsidR="008C45E2" w:rsidRPr="005F71B2" w:rsidRDefault="008C45E2" w:rsidP="008C45E2">
            <w:pPr>
              <w:numPr>
                <w:ilvl w:val="0"/>
                <w:numId w:val="4"/>
              </w:numPr>
              <w:spacing w:before="80" w:after="80" w:line="360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Risco de fornecimento de materiais de baixa qualidade: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mitigado pela exigência de certificações e inspeção técnica;</w:t>
            </w:r>
          </w:p>
          <w:p w14:paraId="21DFD1F0" w14:textId="51871272" w:rsidR="008C45E2" w:rsidRPr="005F71B2" w:rsidRDefault="008C45E2" w:rsidP="00083FB4">
            <w:pPr>
              <w:numPr>
                <w:ilvl w:val="0"/>
                <w:numId w:val="4"/>
              </w:numPr>
              <w:spacing w:before="80" w:after="80" w:line="360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b/>
                <w:bCs/>
                <w:kern w:val="16"/>
                <w:sz w:val="20"/>
                <w:szCs w:val="20"/>
              </w:rPr>
              <w:t>Risco ambiental:</w:t>
            </w: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mitigado pela obrigatoriedade da logística reversa e destinação ambientalmente adequada dos resíduos.</w:t>
            </w:r>
          </w:p>
        </w:tc>
      </w:tr>
      <w:tr w:rsidR="006909A5" w:rsidRPr="005F71B2" w14:paraId="3E95D7E5" w14:textId="77777777" w:rsidTr="008C45E2">
        <w:trPr>
          <w:trHeight w:val="232"/>
        </w:trPr>
        <w:tc>
          <w:tcPr>
            <w:tcW w:w="2583" w:type="dxa"/>
            <w:vMerge/>
            <w:shd w:val="clear" w:color="auto" w:fill="FFFFFF" w:themeFill="background1"/>
            <w:vAlign w:val="center"/>
          </w:tcPr>
          <w:p w14:paraId="7B4E9876" w14:textId="77777777" w:rsidR="006909A5" w:rsidRPr="005F71B2" w:rsidRDefault="006909A5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7935" w:type="dxa"/>
            <w:gridSpan w:val="12"/>
            <w:tcBorders>
              <w:top w:val="nil"/>
            </w:tcBorders>
            <w:shd w:val="clear" w:color="auto" w:fill="FFFFFF" w:themeFill="background1"/>
            <w:vAlign w:val="center"/>
          </w:tcPr>
          <w:p w14:paraId="113BCF8C" w14:textId="77777777" w:rsidR="006909A5" w:rsidRPr="005F71B2" w:rsidRDefault="005F71B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216479047"/>
              </w:sdtPr>
              <w:sdtEndPr/>
              <w:sdtContent>
                <w:sdt>
                  <w:sdtPr>
                    <w:rPr>
                      <w:rFonts w:ascii="Arial" w:hAnsi="Arial" w:cs="Arial"/>
                      <w:kern w:val="16"/>
                      <w:sz w:val="20"/>
                      <w:szCs w:val="20"/>
                    </w:rPr>
                    <w:id w:val="2513848"/>
                  </w:sdtPr>
                  <w:sdtEndPr/>
                  <w:sdtContent>
                    <w:r w:rsidR="006909A5" w:rsidRPr="005F71B2">
                      <w:rPr>
                        <w:rFonts w:ascii="Segoe UI Symbol" w:eastAsia="MS Gothic" w:hAnsi="Segoe UI Symbol" w:cs="Segoe UI Symbol"/>
                        <w:kern w:val="16"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6909A5"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</w:p>
        </w:tc>
      </w:tr>
      <w:tr w:rsidR="006909A5" w:rsidRPr="005F71B2" w14:paraId="2760D92D" w14:textId="77777777" w:rsidTr="000409C6">
        <w:trPr>
          <w:trHeight w:val="526"/>
        </w:trPr>
        <w:tc>
          <w:tcPr>
            <w:tcW w:w="10518" w:type="dxa"/>
            <w:gridSpan w:val="13"/>
            <w:shd w:val="clear" w:color="auto" w:fill="FFFFFF" w:themeFill="background1"/>
            <w:vAlign w:val="center"/>
          </w:tcPr>
          <w:p w14:paraId="15884236" w14:textId="77777777" w:rsidR="006909A5" w:rsidRPr="005F71B2" w:rsidRDefault="006909A5">
            <w:pPr>
              <w:spacing w:before="80" w:after="80" w:line="276" w:lineRule="auto"/>
              <w:jc w:val="center"/>
              <w:rPr>
                <w:rFonts w:ascii="Arial" w:hAnsi="Arial" w:cs="Arial"/>
                <w:color w:val="FFFFFF" w:themeColor="background1"/>
                <w:kern w:val="16"/>
              </w:rPr>
            </w:pPr>
            <w:r w:rsidRPr="005F71B2">
              <w:rPr>
                <w:rFonts w:ascii="Arial" w:hAnsi="Arial" w:cs="Arial"/>
                <w:b/>
                <w:bCs/>
                <w:spacing w:val="8"/>
                <w:kern w:val="16"/>
              </w:rPr>
              <w:t>CONCLUSÃO</w:t>
            </w:r>
          </w:p>
        </w:tc>
      </w:tr>
      <w:tr w:rsidR="006909A5" w:rsidRPr="005F71B2" w14:paraId="3BB7CB69" w14:textId="77777777" w:rsidTr="00083FB4">
        <w:trPr>
          <w:trHeight w:val="60"/>
        </w:trPr>
        <w:tc>
          <w:tcPr>
            <w:tcW w:w="5132" w:type="dxa"/>
            <w:gridSpan w:val="6"/>
            <w:vMerge w:val="restart"/>
            <w:shd w:val="clear" w:color="auto" w:fill="FFFFFF" w:themeFill="background1"/>
            <w:vAlign w:val="center"/>
          </w:tcPr>
          <w:p w14:paraId="497858BB" w14:textId="77777777" w:rsidR="006909A5" w:rsidRPr="005F71B2" w:rsidRDefault="006909A5" w:rsidP="00083FB4">
            <w:pPr>
              <w:spacing w:before="80" w:after="80" w:line="276" w:lineRule="auto"/>
              <w:jc w:val="center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  <w:r w:rsidRPr="005F71B2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t xml:space="preserve">A contratação possui viabilidade </w:t>
            </w:r>
            <w:r w:rsidRPr="005F71B2">
              <w:rPr>
                <w:rFonts w:ascii="Arial" w:hAnsi="Arial" w:cs="Arial"/>
                <w:b/>
                <w:smallCaps/>
                <w:spacing w:val="12"/>
                <w:kern w:val="16"/>
                <w:sz w:val="22"/>
                <w:szCs w:val="22"/>
              </w:rPr>
              <w:br/>
              <w:t>técnica, socioeconômica e ambiental?</w:t>
            </w:r>
          </w:p>
        </w:tc>
        <w:tc>
          <w:tcPr>
            <w:tcW w:w="5386" w:type="dxa"/>
            <w:gridSpan w:val="7"/>
            <w:tcBorders>
              <w:bottom w:val="nil"/>
            </w:tcBorders>
            <w:shd w:val="clear" w:color="auto" w:fill="FFFFFF" w:themeFill="background1"/>
            <w:vAlign w:val="center"/>
          </w:tcPr>
          <w:p w14:paraId="28F0DF6B" w14:textId="77777777" w:rsidR="006909A5" w:rsidRPr="005F71B2" w:rsidRDefault="005F71B2">
            <w:pPr>
              <w:spacing w:before="80"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-737095439"/>
              </w:sdtPr>
              <w:sdtEndPr/>
              <w:sdtContent>
                <w:r w:rsidR="006909A5" w:rsidRPr="005F71B2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☒</w:t>
                </w:r>
              </w:sdtContent>
            </w:sdt>
            <w:r w:rsidR="006909A5"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Sim.</w:t>
            </w:r>
          </w:p>
        </w:tc>
      </w:tr>
      <w:tr w:rsidR="006909A5" w:rsidRPr="009E4A53" w14:paraId="039AF0FD" w14:textId="77777777" w:rsidTr="00083FB4">
        <w:trPr>
          <w:trHeight w:val="60"/>
        </w:trPr>
        <w:tc>
          <w:tcPr>
            <w:tcW w:w="5132" w:type="dxa"/>
            <w:gridSpan w:val="6"/>
            <w:vMerge/>
            <w:shd w:val="clear" w:color="auto" w:fill="FFFFFF" w:themeFill="background1"/>
            <w:vAlign w:val="center"/>
          </w:tcPr>
          <w:p w14:paraId="1503562F" w14:textId="77777777" w:rsidR="006909A5" w:rsidRPr="005F71B2" w:rsidRDefault="006909A5">
            <w:pPr>
              <w:spacing w:before="80" w:after="80" w:line="276" w:lineRule="auto"/>
              <w:jc w:val="right"/>
              <w:rPr>
                <w:rFonts w:ascii="Arial" w:hAnsi="Arial" w:cs="Arial"/>
                <w:b/>
                <w:smallCaps/>
                <w:spacing w:val="12"/>
                <w:kern w:val="16"/>
              </w:rPr>
            </w:pPr>
          </w:p>
        </w:tc>
        <w:tc>
          <w:tcPr>
            <w:tcW w:w="5386" w:type="dxa"/>
            <w:gridSpan w:val="7"/>
            <w:tcBorders>
              <w:top w:val="nil"/>
            </w:tcBorders>
            <w:shd w:val="clear" w:color="auto" w:fill="FFFFFF" w:themeFill="background1"/>
            <w:vAlign w:val="center"/>
          </w:tcPr>
          <w:p w14:paraId="640E718C" w14:textId="77777777" w:rsidR="008C45E2" w:rsidRPr="005F71B2" w:rsidRDefault="005F71B2">
            <w:pPr>
              <w:spacing w:after="80" w:line="276" w:lineRule="auto"/>
              <w:jc w:val="both"/>
            </w:pPr>
            <w:sdt>
              <w:sdtPr>
                <w:rPr>
                  <w:rFonts w:ascii="Arial" w:hAnsi="Arial" w:cs="Arial"/>
                  <w:kern w:val="16"/>
                  <w:sz w:val="20"/>
                  <w:szCs w:val="20"/>
                </w:rPr>
                <w:id w:val="452446557"/>
              </w:sdtPr>
              <w:sdtEndPr/>
              <w:sdtContent>
                <w:r w:rsidR="006909A5" w:rsidRPr="005F71B2">
                  <w:rPr>
                    <w:rFonts w:ascii="Segoe UI Symbol" w:eastAsia="MS Gothic" w:hAnsi="Segoe UI Symbol" w:cs="Segoe UI Symbol"/>
                    <w:kern w:val="16"/>
                    <w:sz w:val="20"/>
                    <w:szCs w:val="20"/>
                  </w:rPr>
                  <w:t>☐</w:t>
                </w:r>
              </w:sdtContent>
            </w:sdt>
            <w:r w:rsidR="006909A5" w:rsidRPr="005F71B2">
              <w:rPr>
                <w:rFonts w:ascii="Arial" w:hAnsi="Arial" w:cs="Arial"/>
                <w:kern w:val="16"/>
                <w:sz w:val="20"/>
                <w:szCs w:val="20"/>
              </w:rPr>
              <w:t xml:space="preserve"> Não.</w:t>
            </w:r>
            <w:r w:rsidR="008C45E2" w:rsidRPr="005F71B2">
              <w:t xml:space="preserve"> </w:t>
            </w:r>
          </w:p>
          <w:p w14:paraId="3C0E1726" w14:textId="72EF5EA2" w:rsidR="006909A5" w:rsidRPr="00083FB4" w:rsidRDefault="008C45E2">
            <w:pPr>
              <w:spacing w:after="80" w:line="276" w:lineRule="auto"/>
              <w:jc w:val="both"/>
              <w:rPr>
                <w:rFonts w:ascii="Arial" w:hAnsi="Arial" w:cs="Arial"/>
                <w:kern w:val="16"/>
                <w:sz w:val="20"/>
                <w:szCs w:val="20"/>
              </w:rPr>
            </w:pPr>
            <w:r w:rsidRPr="005F71B2">
              <w:rPr>
                <w:rFonts w:ascii="Arial" w:hAnsi="Arial" w:cs="Arial"/>
                <w:kern w:val="16"/>
                <w:sz w:val="20"/>
                <w:szCs w:val="20"/>
              </w:rPr>
              <w:t>O presente Estudo Técnico Preliminar foi elaborado em conformidade com a Lei nº 14.133/2021 e demais normas aplicáveis, contemplando a análise de soluções alternativas, critérios técnicos e de sustentabilidade, estimativa de valor e avaliação de riscos, justificando plenamente a necessidade e a forma de execução proposta.</w:t>
            </w:r>
          </w:p>
        </w:tc>
      </w:tr>
    </w:tbl>
    <w:p w14:paraId="64EFD5DD" w14:textId="77777777" w:rsidR="00083FB4" w:rsidRPr="00083FB4" w:rsidRDefault="00083FB4" w:rsidP="00404312">
      <w:pPr>
        <w:spacing w:before="200" w:after="200" w:line="276" w:lineRule="auto"/>
        <w:rPr>
          <w:rFonts w:ascii="Arial" w:hAnsi="Arial" w:cs="Arial"/>
          <w:kern w:val="16"/>
          <w:sz w:val="22"/>
          <w:szCs w:val="22"/>
        </w:rPr>
      </w:pPr>
    </w:p>
    <w:sectPr w:rsidR="00083FB4" w:rsidRPr="00083FB4" w:rsidSect="00051869">
      <w:headerReference w:type="default" r:id="rId8"/>
      <w:pgSz w:w="11900" w:h="16840"/>
      <w:pgMar w:top="1701" w:right="709" w:bottom="1134" w:left="709" w:header="851" w:footer="1134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463BD" w14:textId="77777777" w:rsidR="00DE4119" w:rsidRDefault="00DE4119">
      <w:r>
        <w:separator/>
      </w:r>
    </w:p>
  </w:endnote>
  <w:endnote w:type="continuationSeparator" w:id="0">
    <w:p w14:paraId="47C5D847" w14:textId="77777777" w:rsidR="00DE4119" w:rsidRDefault="00DE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1AA61" w14:textId="77777777" w:rsidR="00DE4119" w:rsidRDefault="00DE4119">
      <w:r>
        <w:separator/>
      </w:r>
    </w:p>
  </w:footnote>
  <w:footnote w:type="continuationSeparator" w:id="0">
    <w:p w14:paraId="57945FE2" w14:textId="77777777" w:rsidR="00DE4119" w:rsidRDefault="00DE4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157DA" w14:textId="15562225" w:rsidR="00051869" w:rsidRPr="00051869" w:rsidRDefault="00051869">
    <w:pPr>
      <w:pStyle w:val="Cabealho"/>
      <w:jc w:val="right"/>
      <w:rPr>
        <w:b/>
        <w:bCs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0F268A30" wp14:editId="6483DA6D">
              <wp:simplePos x="0" y="0"/>
              <wp:positionH relativeFrom="column">
                <wp:posOffset>5038725</wp:posOffset>
              </wp:positionH>
              <wp:positionV relativeFrom="paragraph">
                <wp:posOffset>-211455</wp:posOffset>
              </wp:positionV>
              <wp:extent cx="1838325" cy="876935"/>
              <wp:effectExtent l="0" t="0" r="28575" b="18415"/>
              <wp:wrapNone/>
              <wp:docPr id="1050183733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832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4D31D3" w14:textId="77777777" w:rsidR="00051869" w:rsidRPr="0064441B" w:rsidRDefault="00051869" w:rsidP="00051869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17D21E6" w14:textId="77777777" w:rsidR="00051869" w:rsidRPr="00686980" w:rsidRDefault="00051869" w:rsidP="00051869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13.044/2025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268A30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96.75pt;margin-top:-16.65pt;width:144.75pt;height:69.0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">
              <v:textbox>
                <w:txbxContent>
                  <w:p w14:paraId="094D31D3" w14:textId="77777777" w:rsidR="00051869" w:rsidRPr="0064441B" w:rsidRDefault="00051869" w:rsidP="00051869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17D21E6" w14:textId="77777777" w:rsidR="00051869" w:rsidRPr="00686980" w:rsidRDefault="00051869" w:rsidP="00051869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13.044/2025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0B1E9E5F" wp14:editId="658F2BC2">
          <wp:simplePos x="0" y="0"/>
          <wp:positionH relativeFrom="column">
            <wp:posOffset>-28575</wp:posOffset>
          </wp:positionH>
          <wp:positionV relativeFrom="paragraph">
            <wp:posOffset>0</wp:posOffset>
          </wp:positionV>
          <wp:extent cx="3819525" cy="828040"/>
          <wp:effectExtent l="0" t="0" r="0" b="0"/>
          <wp:wrapSquare wrapText="bothSides"/>
          <wp:docPr id="846781351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417542749"/>
        <w:docPartObj>
          <w:docPartGallery w:val="Page Numbers (Top of Page)"/>
          <w:docPartUnique/>
        </w:docPartObj>
      </w:sdtPr>
      <w:sdtEndPr>
        <w:rPr>
          <w:b/>
          <w:bCs/>
        </w:rPr>
      </w:sdtEndPr>
      <w:sdtContent>
        <w:r w:rsidRPr="00051869">
          <w:rPr>
            <w:b/>
            <w:bCs/>
          </w:rPr>
          <w:fldChar w:fldCharType="begin"/>
        </w:r>
        <w:r w:rsidRPr="00051869">
          <w:rPr>
            <w:b/>
            <w:bCs/>
          </w:rPr>
          <w:instrText>PAGE   \* MERGEFORMAT</w:instrText>
        </w:r>
        <w:r w:rsidRPr="00051869">
          <w:rPr>
            <w:b/>
            <w:bCs/>
          </w:rPr>
          <w:fldChar w:fldCharType="separate"/>
        </w:r>
        <w:r w:rsidRPr="00051869">
          <w:rPr>
            <w:b/>
            <w:bCs/>
          </w:rPr>
          <w:t>2</w:t>
        </w:r>
        <w:r w:rsidRPr="00051869">
          <w:rPr>
            <w:b/>
            <w:bCs/>
          </w:rPr>
          <w:fldChar w:fldCharType="end"/>
        </w:r>
      </w:sdtContent>
    </w:sdt>
  </w:p>
  <w:p w14:paraId="23FEADCD" w14:textId="721DEB1B" w:rsidR="000B0157" w:rsidRDefault="000B0157">
    <w:pPr>
      <w:pStyle w:val="Cabealho"/>
    </w:pPr>
  </w:p>
  <w:p w14:paraId="443D7E52" w14:textId="77777777" w:rsidR="00051869" w:rsidRDefault="00051869">
    <w:pPr>
      <w:pStyle w:val="Cabealho"/>
    </w:pPr>
  </w:p>
  <w:p w14:paraId="202DEFDA" w14:textId="77777777" w:rsidR="00051869" w:rsidRDefault="00051869">
    <w:pPr>
      <w:pStyle w:val="Cabealho"/>
    </w:pPr>
  </w:p>
  <w:p w14:paraId="1202133F" w14:textId="77777777" w:rsidR="00051869" w:rsidRDefault="00051869">
    <w:pPr>
      <w:pStyle w:val="Cabealho"/>
    </w:pPr>
  </w:p>
  <w:p w14:paraId="315F5152" w14:textId="77777777" w:rsidR="00051869" w:rsidRDefault="0005186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253FB"/>
    <w:multiLevelType w:val="multilevel"/>
    <w:tmpl w:val="742665E4"/>
    <w:lvl w:ilvl="0">
      <w:start w:val="1"/>
      <w:numFmt w:val="decimal"/>
      <w:lvlText w:val="%1."/>
      <w:lvlJc w:val="left"/>
      <w:pPr>
        <w:ind w:left="765" w:hanging="405"/>
      </w:pPr>
    </w:lvl>
    <w:lvl w:ilvl="1">
      <w:start w:val="1"/>
      <w:numFmt w:val="decimal"/>
      <w:lvlText w:val="%1.%2"/>
      <w:lvlJc w:val="left"/>
      <w:pPr>
        <w:ind w:left="1211" w:hanging="360"/>
      </w:pPr>
      <w:rPr>
        <w:b/>
        <w:sz w:val="24"/>
      </w:rPr>
    </w:lvl>
    <w:lvl w:ilvl="2">
      <w:start w:val="1"/>
      <w:numFmt w:val="decimal"/>
      <w:lvlText w:val="%1.%2.%3"/>
      <w:lvlJc w:val="left"/>
      <w:pPr>
        <w:ind w:left="1890" w:hanging="720"/>
      </w:pPr>
      <w:rPr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2655" w:hanging="1080"/>
      </w:pPr>
    </w:lvl>
    <w:lvl w:ilvl="4">
      <w:start w:val="1"/>
      <w:numFmt w:val="decimal"/>
      <w:lvlText w:val="%1.%2.%3.%4.%5"/>
      <w:lvlJc w:val="left"/>
      <w:pPr>
        <w:ind w:left="3060" w:hanging="1080"/>
      </w:pPr>
    </w:lvl>
    <w:lvl w:ilvl="5">
      <w:start w:val="1"/>
      <w:numFmt w:val="decimal"/>
      <w:lvlText w:val="%1.%2.%3.%4.%5.%6"/>
      <w:lvlJc w:val="left"/>
      <w:pPr>
        <w:ind w:left="3825" w:hanging="1440"/>
      </w:pPr>
    </w:lvl>
    <w:lvl w:ilvl="6">
      <w:start w:val="1"/>
      <w:numFmt w:val="decimal"/>
      <w:lvlText w:val="%1.%2.%3.%4.%5.%6.%7"/>
      <w:lvlJc w:val="left"/>
      <w:pPr>
        <w:ind w:left="4230" w:hanging="1440"/>
      </w:pPr>
    </w:lvl>
    <w:lvl w:ilvl="7">
      <w:start w:val="1"/>
      <w:numFmt w:val="decimal"/>
      <w:lvlText w:val="%1.%2.%3.%4.%5.%6.%7.%8"/>
      <w:lvlJc w:val="left"/>
      <w:pPr>
        <w:ind w:left="4995" w:hanging="1800"/>
      </w:pPr>
    </w:lvl>
    <w:lvl w:ilvl="8">
      <w:start w:val="1"/>
      <w:numFmt w:val="decimal"/>
      <w:lvlText w:val="%1.%2.%3.%4.%5.%6.%7.%8.%9"/>
      <w:lvlJc w:val="left"/>
      <w:pPr>
        <w:ind w:left="5400" w:hanging="1800"/>
      </w:pPr>
    </w:lvl>
  </w:abstractNum>
  <w:abstractNum w:abstractNumId="1" w15:restartNumberingAfterBreak="0">
    <w:nsid w:val="474B422C"/>
    <w:multiLevelType w:val="multilevel"/>
    <w:tmpl w:val="99109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FD62A3"/>
    <w:multiLevelType w:val="multilevel"/>
    <w:tmpl w:val="9DF66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DB4957"/>
    <w:multiLevelType w:val="multilevel"/>
    <w:tmpl w:val="A8C4E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5764054">
    <w:abstractNumId w:val="0"/>
  </w:num>
  <w:num w:numId="2" w16cid:durableId="1850944963">
    <w:abstractNumId w:val="1"/>
  </w:num>
  <w:num w:numId="3" w16cid:durableId="323944632">
    <w:abstractNumId w:val="2"/>
  </w:num>
  <w:num w:numId="4" w16cid:durableId="16124759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127"/>
    <w:rsid w:val="00004C91"/>
    <w:rsid w:val="00007E62"/>
    <w:rsid w:val="00014A06"/>
    <w:rsid w:val="000208DB"/>
    <w:rsid w:val="000409C6"/>
    <w:rsid w:val="00051869"/>
    <w:rsid w:val="00055197"/>
    <w:rsid w:val="0006700A"/>
    <w:rsid w:val="00083FB4"/>
    <w:rsid w:val="000859DB"/>
    <w:rsid w:val="00085F5E"/>
    <w:rsid w:val="000A4DDB"/>
    <w:rsid w:val="000A7B1C"/>
    <w:rsid w:val="000B0157"/>
    <w:rsid w:val="000C0686"/>
    <w:rsid w:val="000E0359"/>
    <w:rsid w:val="000E51FC"/>
    <w:rsid w:val="000E60FD"/>
    <w:rsid w:val="000F3753"/>
    <w:rsid w:val="00122CF6"/>
    <w:rsid w:val="0012484B"/>
    <w:rsid w:val="00142D26"/>
    <w:rsid w:val="00174823"/>
    <w:rsid w:val="00184241"/>
    <w:rsid w:val="00194C41"/>
    <w:rsid w:val="0019559F"/>
    <w:rsid w:val="001A1E3D"/>
    <w:rsid w:val="001A2AE6"/>
    <w:rsid w:val="001A6A9F"/>
    <w:rsid w:val="001B4065"/>
    <w:rsid w:val="001C0C95"/>
    <w:rsid w:val="001C25EB"/>
    <w:rsid w:val="001C44C0"/>
    <w:rsid w:val="001D0DF9"/>
    <w:rsid w:val="001D27D1"/>
    <w:rsid w:val="001D34E7"/>
    <w:rsid w:val="001F4159"/>
    <w:rsid w:val="001F4FEC"/>
    <w:rsid w:val="00202E48"/>
    <w:rsid w:val="002057B5"/>
    <w:rsid w:val="002124D3"/>
    <w:rsid w:val="00213D37"/>
    <w:rsid w:val="00213DD5"/>
    <w:rsid w:val="00215E89"/>
    <w:rsid w:val="00244FC0"/>
    <w:rsid w:val="00246EB7"/>
    <w:rsid w:val="00254B21"/>
    <w:rsid w:val="00255AFA"/>
    <w:rsid w:val="002578B7"/>
    <w:rsid w:val="00266661"/>
    <w:rsid w:val="00266A22"/>
    <w:rsid w:val="00267C0A"/>
    <w:rsid w:val="00276D0F"/>
    <w:rsid w:val="00282E5A"/>
    <w:rsid w:val="0028331D"/>
    <w:rsid w:val="00283DC0"/>
    <w:rsid w:val="002926DF"/>
    <w:rsid w:val="00293AAF"/>
    <w:rsid w:val="002A764A"/>
    <w:rsid w:val="002C478C"/>
    <w:rsid w:val="002E3AA2"/>
    <w:rsid w:val="00300A91"/>
    <w:rsid w:val="00307C6F"/>
    <w:rsid w:val="003108AA"/>
    <w:rsid w:val="00312D5D"/>
    <w:rsid w:val="0034759C"/>
    <w:rsid w:val="00347D67"/>
    <w:rsid w:val="0035194D"/>
    <w:rsid w:val="00352F25"/>
    <w:rsid w:val="00356032"/>
    <w:rsid w:val="00385529"/>
    <w:rsid w:val="003968C8"/>
    <w:rsid w:val="003D5829"/>
    <w:rsid w:val="003F2C8E"/>
    <w:rsid w:val="0040003F"/>
    <w:rsid w:val="00404312"/>
    <w:rsid w:val="00426973"/>
    <w:rsid w:val="0045192F"/>
    <w:rsid w:val="00453A07"/>
    <w:rsid w:val="004661DA"/>
    <w:rsid w:val="00471C0F"/>
    <w:rsid w:val="0048649F"/>
    <w:rsid w:val="0049325D"/>
    <w:rsid w:val="004C068F"/>
    <w:rsid w:val="004D2C68"/>
    <w:rsid w:val="004F2631"/>
    <w:rsid w:val="00513020"/>
    <w:rsid w:val="0055707A"/>
    <w:rsid w:val="00570127"/>
    <w:rsid w:val="00571C9F"/>
    <w:rsid w:val="00583F4E"/>
    <w:rsid w:val="00585CAB"/>
    <w:rsid w:val="00586AEB"/>
    <w:rsid w:val="00592F5D"/>
    <w:rsid w:val="005C507F"/>
    <w:rsid w:val="005D3B87"/>
    <w:rsid w:val="005D7264"/>
    <w:rsid w:val="005F71B2"/>
    <w:rsid w:val="0060403B"/>
    <w:rsid w:val="00605AB5"/>
    <w:rsid w:val="00613095"/>
    <w:rsid w:val="006228D6"/>
    <w:rsid w:val="00656F44"/>
    <w:rsid w:val="00660BBF"/>
    <w:rsid w:val="0067221F"/>
    <w:rsid w:val="00676CBF"/>
    <w:rsid w:val="00677B0A"/>
    <w:rsid w:val="0068467A"/>
    <w:rsid w:val="006909A5"/>
    <w:rsid w:val="006A58BE"/>
    <w:rsid w:val="006B27B9"/>
    <w:rsid w:val="006C253E"/>
    <w:rsid w:val="00700244"/>
    <w:rsid w:val="007163BA"/>
    <w:rsid w:val="00734749"/>
    <w:rsid w:val="00767162"/>
    <w:rsid w:val="007803BF"/>
    <w:rsid w:val="00792869"/>
    <w:rsid w:val="007A2855"/>
    <w:rsid w:val="007C7214"/>
    <w:rsid w:val="007C72D2"/>
    <w:rsid w:val="007D6DFC"/>
    <w:rsid w:val="007D7043"/>
    <w:rsid w:val="007E20F7"/>
    <w:rsid w:val="007F01D1"/>
    <w:rsid w:val="007F28AD"/>
    <w:rsid w:val="007F49E2"/>
    <w:rsid w:val="008427B1"/>
    <w:rsid w:val="00843383"/>
    <w:rsid w:val="00852304"/>
    <w:rsid w:val="008566C1"/>
    <w:rsid w:val="0088188A"/>
    <w:rsid w:val="00884E24"/>
    <w:rsid w:val="008876A2"/>
    <w:rsid w:val="00894906"/>
    <w:rsid w:val="008B1DAC"/>
    <w:rsid w:val="008B3E12"/>
    <w:rsid w:val="008C45E2"/>
    <w:rsid w:val="008C518B"/>
    <w:rsid w:val="008D474D"/>
    <w:rsid w:val="00911690"/>
    <w:rsid w:val="009212F5"/>
    <w:rsid w:val="00926FCE"/>
    <w:rsid w:val="009271F4"/>
    <w:rsid w:val="0097270A"/>
    <w:rsid w:val="009867F2"/>
    <w:rsid w:val="00986C64"/>
    <w:rsid w:val="00986C87"/>
    <w:rsid w:val="009C6573"/>
    <w:rsid w:val="009E3953"/>
    <w:rsid w:val="009E4A53"/>
    <w:rsid w:val="009F2823"/>
    <w:rsid w:val="009F46D6"/>
    <w:rsid w:val="00A5572E"/>
    <w:rsid w:val="00A6592E"/>
    <w:rsid w:val="00A84B8D"/>
    <w:rsid w:val="00A85CCE"/>
    <w:rsid w:val="00AE16A2"/>
    <w:rsid w:val="00AE5F9D"/>
    <w:rsid w:val="00AF2058"/>
    <w:rsid w:val="00AF5283"/>
    <w:rsid w:val="00AF6947"/>
    <w:rsid w:val="00B00D6C"/>
    <w:rsid w:val="00B04650"/>
    <w:rsid w:val="00B10F5A"/>
    <w:rsid w:val="00B42C68"/>
    <w:rsid w:val="00B51A2E"/>
    <w:rsid w:val="00B56817"/>
    <w:rsid w:val="00B65E7B"/>
    <w:rsid w:val="00B73A76"/>
    <w:rsid w:val="00B82C45"/>
    <w:rsid w:val="00B91A06"/>
    <w:rsid w:val="00B94795"/>
    <w:rsid w:val="00B973D8"/>
    <w:rsid w:val="00C02EED"/>
    <w:rsid w:val="00C475D6"/>
    <w:rsid w:val="00C66052"/>
    <w:rsid w:val="00C840BF"/>
    <w:rsid w:val="00CA5ABD"/>
    <w:rsid w:val="00CB5BAF"/>
    <w:rsid w:val="00CC1850"/>
    <w:rsid w:val="00CD304A"/>
    <w:rsid w:val="00CF1289"/>
    <w:rsid w:val="00CF5B00"/>
    <w:rsid w:val="00D023C4"/>
    <w:rsid w:val="00D02708"/>
    <w:rsid w:val="00D23626"/>
    <w:rsid w:val="00D37132"/>
    <w:rsid w:val="00D45846"/>
    <w:rsid w:val="00D4671D"/>
    <w:rsid w:val="00D47F05"/>
    <w:rsid w:val="00D80280"/>
    <w:rsid w:val="00DA683C"/>
    <w:rsid w:val="00DC0DEA"/>
    <w:rsid w:val="00DC2A05"/>
    <w:rsid w:val="00DD3BFC"/>
    <w:rsid w:val="00DD7F98"/>
    <w:rsid w:val="00DE4119"/>
    <w:rsid w:val="00DE4FC7"/>
    <w:rsid w:val="00DF2B18"/>
    <w:rsid w:val="00E067E1"/>
    <w:rsid w:val="00E12A70"/>
    <w:rsid w:val="00E25396"/>
    <w:rsid w:val="00E255FF"/>
    <w:rsid w:val="00E34E4B"/>
    <w:rsid w:val="00E36744"/>
    <w:rsid w:val="00E96203"/>
    <w:rsid w:val="00EA4467"/>
    <w:rsid w:val="00EB6673"/>
    <w:rsid w:val="00EC5194"/>
    <w:rsid w:val="00ED2AA5"/>
    <w:rsid w:val="00F151C5"/>
    <w:rsid w:val="00F15E9D"/>
    <w:rsid w:val="00F222DF"/>
    <w:rsid w:val="00F77CBC"/>
    <w:rsid w:val="00F81A68"/>
    <w:rsid w:val="00F82369"/>
    <w:rsid w:val="00F84F2D"/>
    <w:rsid w:val="00F90EE2"/>
    <w:rsid w:val="00F97C9D"/>
    <w:rsid w:val="08B45FD1"/>
    <w:rsid w:val="211933E5"/>
    <w:rsid w:val="25706E2F"/>
    <w:rsid w:val="4ACF7CD1"/>
    <w:rsid w:val="4E3D7F6A"/>
    <w:rsid w:val="65837118"/>
    <w:rsid w:val="6F451CCF"/>
    <w:rsid w:val="7E3E1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C7B78AD"/>
  <w15:docId w15:val="{86DDD18E-29DD-48C4-856D-0D6DEBC2C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AA2"/>
    <w:rPr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2E3AA2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unhideWhenUsed/>
    <w:rsid w:val="002E3AA2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uiPriority w:val="39"/>
    <w:rsid w:val="002E3AA2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sid w:val="002E3AA2"/>
    <w:rPr>
      <w:kern w:val="0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2E3AA2"/>
    <w:rPr>
      <w:kern w:val="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582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5829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83D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926FCE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926FCE"/>
    <w:rPr>
      <w:rFonts w:ascii="Arial" w:eastAsia="Times New Roman" w:hAnsi="Arial" w:cs="Arial"/>
      <w:vanish/>
      <w:sz w:val="16"/>
      <w:szCs w:val="16"/>
    </w:rPr>
  </w:style>
  <w:style w:type="paragraph" w:styleId="PargrafodaLista">
    <w:name w:val="List Paragraph"/>
    <w:aliases w:val="Item2,Segundo,DOCs_Paragrafo-1,Paragrafo,Lista Colorida - Ênfase 11"/>
    <w:basedOn w:val="Normal"/>
    <w:link w:val="PargrafodaListaChar"/>
    <w:uiPriority w:val="34"/>
    <w:qFormat/>
    <w:rsid w:val="00DF2B18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eastAsia="pt-BR"/>
    </w:rPr>
  </w:style>
  <w:style w:type="character" w:customStyle="1" w:styleId="PargrafodaListaChar">
    <w:name w:val="Parágrafo da Lista Char"/>
    <w:aliases w:val="Item2 Char,Segundo Char,DOCs_Paragrafo-1 Char,Paragrafo Char,Lista Colorida - Ênfase 11 Char"/>
    <w:link w:val="PargrafodaLista"/>
    <w:uiPriority w:val="34"/>
    <w:qFormat/>
    <w:rsid w:val="00DF2B18"/>
    <w:rPr>
      <w:rFonts w:ascii="Calibri" w:eastAsia="Calibri" w:hAnsi="Calibri" w:cs="Calibri"/>
      <w:sz w:val="22"/>
      <w:szCs w:val="22"/>
    </w:rPr>
  </w:style>
  <w:style w:type="paragraph" w:customStyle="1" w:styleId="selectable-text">
    <w:name w:val="selectable-text"/>
    <w:basedOn w:val="Normal"/>
    <w:rsid w:val="000B015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selectable-text1">
    <w:name w:val="selectable-text1"/>
    <w:basedOn w:val="Fontepargpadro"/>
    <w:rsid w:val="000B0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0988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43220863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0840474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17937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00069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114519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51214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76088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8280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99690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36529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371951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2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1960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1446823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8742483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2564011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4749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902171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9599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04318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568683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24039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09663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9549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3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D103A-3762-42F7-813B-DED4D2C4D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1410</Words>
  <Characters>7620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 Brasil Equipamentos e Serviços</dc:creator>
  <cp:lastModifiedBy>Douglas Ferraz</cp:lastModifiedBy>
  <cp:revision>10</cp:revision>
  <cp:lastPrinted>2025-07-25T17:59:00Z</cp:lastPrinted>
  <dcterms:created xsi:type="dcterms:W3CDTF">2025-07-09T16:22:00Z</dcterms:created>
  <dcterms:modified xsi:type="dcterms:W3CDTF">2025-08-19T13:10:00Z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7A03F4DA6F51464E94AA4E56431842FD</vt:lpwstr>
  </property>
</Properties>
</file>